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1E9C" w:rsidRDefault="00C35FC0">
      <w:pPr>
        <w:spacing w:after="0"/>
        <w:jc w:val="center"/>
        <w:rPr>
          <w:rFonts w:ascii="Arial" w:eastAsia="Arial" w:hAnsi="Arial" w:cs="Arial"/>
          <w:b/>
          <w:sz w:val="19"/>
          <w:szCs w:val="19"/>
        </w:rPr>
      </w:pPr>
      <w:bookmarkStart w:id="0" w:name="_heading=h.gjdgxs" w:colFirst="0" w:colLast="0"/>
      <w:bookmarkEnd w:id="0"/>
      <w:r>
        <w:rPr>
          <w:rFonts w:ascii="Arial" w:eastAsia="Arial" w:hAnsi="Arial" w:cs="Arial"/>
          <w:b/>
          <w:sz w:val="19"/>
          <w:szCs w:val="19"/>
        </w:rPr>
        <w:t>Ubley Parish Council</w:t>
      </w:r>
    </w:p>
    <w:p w14:paraId="00000002" w14:textId="77777777" w:rsidR="00431E9C" w:rsidRDefault="00C35FC0">
      <w:pPr>
        <w:spacing w:after="0"/>
        <w:jc w:val="center"/>
        <w:rPr>
          <w:rFonts w:ascii="Arial" w:eastAsia="Arial" w:hAnsi="Arial" w:cs="Arial"/>
          <w:sz w:val="19"/>
          <w:szCs w:val="19"/>
        </w:rPr>
      </w:pPr>
      <w:r>
        <w:rPr>
          <w:rFonts w:ascii="Arial" w:eastAsia="Arial" w:hAnsi="Arial" w:cs="Arial"/>
          <w:b/>
          <w:sz w:val="19"/>
          <w:szCs w:val="19"/>
        </w:rPr>
        <w:t>AGENDA</w:t>
      </w:r>
    </w:p>
    <w:p w14:paraId="00000003" w14:textId="77777777" w:rsidR="00431E9C" w:rsidRDefault="00C35FC0">
      <w:pPr>
        <w:spacing w:after="0"/>
        <w:jc w:val="center"/>
        <w:rPr>
          <w:rFonts w:ascii="Arial" w:eastAsia="Arial" w:hAnsi="Arial" w:cs="Arial"/>
          <w:b/>
          <w:sz w:val="19"/>
          <w:szCs w:val="19"/>
        </w:rPr>
      </w:pPr>
      <w:r>
        <w:rPr>
          <w:rFonts w:ascii="Arial" w:eastAsia="Arial" w:hAnsi="Arial" w:cs="Arial"/>
          <w:b/>
          <w:sz w:val="19"/>
          <w:szCs w:val="19"/>
        </w:rPr>
        <w:t>Parish Councillors are summoned to a meeting to be</w:t>
      </w:r>
      <w:r>
        <w:rPr>
          <w:rFonts w:ascii="Arial" w:eastAsia="Arial" w:hAnsi="Arial" w:cs="Arial"/>
          <w:b/>
          <w:i/>
          <w:sz w:val="19"/>
          <w:szCs w:val="19"/>
        </w:rPr>
        <w:t xml:space="preserve"> </w:t>
      </w:r>
      <w:r>
        <w:rPr>
          <w:rFonts w:ascii="Arial" w:eastAsia="Arial" w:hAnsi="Arial" w:cs="Arial"/>
          <w:b/>
          <w:sz w:val="19"/>
          <w:szCs w:val="19"/>
        </w:rPr>
        <w:t>held at Ubley Village Hall BS40 6PJ on</w:t>
      </w:r>
    </w:p>
    <w:p w14:paraId="00000004" w14:textId="77777777" w:rsidR="00431E9C" w:rsidRDefault="00C35FC0">
      <w:pPr>
        <w:spacing w:after="0"/>
        <w:jc w:val="center"/>
        <w:rPr>
          <w:rFonts w:ascii="Arial" w:eastAsia="Arial" w:hAnsi="Arial" w:cs="Arial"/>
          <w:b/>
          <w:sz w:val="19"/>
          <w:szCs w:val="19"/>
          <w:u w:val="single"/>
        </w:rPr>
      </w:pPr>
      <w:r>
        <w:rPr>
          <w:rFonts w:ascii="Arial" w:eastAsia="Arial" w:hAnsi="Arial" w:cs="Arial"/>
          <w:b/>
          <w:sz w:val="19"/>
          <w:szCs w:val="19"/>
          <w:u w:val="single"/>
        </w:rPr>
        <w:t>Thursday 14</w:t>
      </w:r>
      <w:r>
        <w:rPr>
          <w:rFonts w:ascii="Arial" w:eastAsia="Arial" w:hAnsi="Arial" w:cs="Arial"/>
          <w:b/>
          <w:sz w:val="19"/>
          <w:szCs w:val="19"/>
          <w:u w:val="single"/>
          <w:vertAlign w:val="superscript"/>
        </w:rPr>
        <w:t>th</w:t>
      </w:r>
      <w:r>
        <w:rPr>
          <w:rFonts w:ascii="Arial" w:eastAsia="Arial" w:hAnsi="Arial" w:cs="Arial"/>
          <w:b/>
          <w:sz w:val="19"/>
          <w:szCs w:val="19"/>
          <w:u w:val="single"/>
        </w:rPr>
        <w:t xml:space="preserve"> </w:t>
      </w:r>
      <w:proofErr w:type="gramStart"/>
      <w:r>
        <w:rPr>
          <w:rFonts w:ascii="Arial" w:eastAsia="Arial" w:hAnsi="Arial" w:cs="Arial"/>
          <w:b/>
          <w:sz w:val="19"/>
          <w:szCs w:val="19"/>
          <w:u w:val="single"/>
        </w:rPr>
        <w:t>July  2022</w:t>
      </w:r>
      <w:proofErr w:type="gramEnd"/>
      <w:r>
        <w:rPr>
          <w:rFonts w:ascii="Arial" w:eastAsia="Arial" w:hAnsi="Arial" w:cs="Arial"/>
          <w:b/>
          <w:sz w:val="19"/>
          <w:szCs w:val="19"/>
          <w:u w:val="single"/>
        </w:rPr>
        <w:t xml:space="preserve"> at 8:00pm</w:t>
      </w:r>
    </w:p>
    <w:p w14:paraId="00000005" w14:textId="77777777" w:rsidR="00431E9C" w:rsidRDefault="00431E9C">
      <w:pPr>
        <w:spacing w:after="0"/>
        <w:jc w:val="center"/>
        <w:rPr>
          <w:rFonts w:ascii="Arial" w:eastAsia="Arial" w:hAnsi="Arial" w:cs="Arial"/>
          <w:b/>
          <w:sz w:val="19"/>
          <w:szCs w:val="19"/>
          <w:u w:val="single"/>
        </w:rPr>
      </w:pPr>
    </w:p>
    <w:p w14:paraId="00000006" w14:textId="77777777" w:rsidR="00431E9C" w:rsidRDefault="00431E9C">
      <w:pPr>
        <w:spacing w:after="0"/>
        <w:jc w:val="center"/>
        <w:rPr>
          <w:rFonts w:ascii="Arial" w:eastAsia="Arial" w:hAnsi="Arial" w:cs="Arial"/>
          <w:b/>
          <w:sz w:val="19"/>
          <w:szCs w:val="19"/>
          <w:u w:val="single"/>
        </w:rPr>
      </w:pPr>
    </w:p>
    <w:p w14:paraId="00000007" w14:textId="77777777" w:rsidR="00431E9C" w:rsidRDefault="00431E9C">
      <w:pPr>
        <w:spacing w:after="0"/>
        <w:jc w:val="center"/>
        <w:rPr>
          <w:rFonts w:ascii="Arial" w:eastAsia="Arial" w:hAnsi="Arial" w:cs="Arial"/>
          <w:b/>
          <w:sz w:val="19"/>
          <w:szCs w:val="19"/>
          <w:u w:val="single"/>
        </w:rPr>
      </w:pPr>
    </w:p>
    <w:p w14:paraId="00000008" w14:textId="77777777" w:rsidR="00431E9C" w:rsidRDefault="00431E9C">
      <w:pPr>
        <w:spacing w:after="0"/>
        <w:rPr>
          <w:rFonts w:ascii="Arial" w:eastAsia="Arial" w:hAnsi="Arial" w:cs="Arial"/>
          <w:b/>
          <w:sz w:val="19"/>
          <w:szCs w:val="19"/>
        </w:rPr>
      </w:pPr>
    </w:p>
    <w:p w14:paraId="00000009"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To receive and accept apologies for absence</w:t>
      </w:r>
    </w:p>
    <w:p w14:paraId="0000000A" w14:textId="77777777" w:rsidR="00431E9C" w:rsidRDefault="00431E9C">
      <w:pPr>
        <w:spacing w:after="0"/>
        <w:ind w:left="643"/>
        <w:rPr>
          <w:rFonts w:ascii="Arial" w:eastAsia="Arial" w:hAnsi="Arial" w:cs="Arial"/>
          <w:b/>
          <w:sz w:val="19"/>
          <w:szCs w:val="19"/>
        </w:rPr>
      </w:pPr>
    </w:p>
    <w:p w14:paraId="0000000B"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To receive declarations of interest in the agenda</w:t>
      </w:r>
    </w:p>
    <w:p w14:paraId="0000000C" w14:textId="77777777" w:rsidR="00431E9C" w:rsidRDefault="00431E9C">
      <w:pPr>
        <w:spacing w:after="0"/>
        <w:ind w:left="643"/>
        <w:rPr>
          <w:rFonts w:ascii="Arial" w:eastAsia="Arial" w:hAnsi="Arial" w:cs="Arial"/>
          <w:b/>
          <w:sz w:val="19"/>
          <w:szCs w:val="19"/>
        </w:rPr>
      </w:pPr>
    </w:p>
    <w:p w14:paraId="0000000D"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Public Participation to receive comments from the public.</w:t>
      </w:r>
    </w:p>
    <w:p w14:paraId="0000000E" w14:textId="77777777" w:rsidR="00431E9C" w:rsidRDefault="00431E9C">
      <w:pPr>
        <w:spacing w:after="0"/>
        <w:ind w:left="643"/>
        <w:rPr>
          <w:rFonts w:ascii="Arial" w:eastAsia="Arial" w:hAnsi="Arial" w:cs="Arial"/>
          <w:b/>
          <w:sz w:val="19"/>
          <w:szCs w:val="19"/>
        </w:rPr>
      </w:pPr>
    </w:p>
    <w:p w14:paraId="0000000F"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To approve and sign the minutes of the previous meeting held on 9 June 2022 and go through the follow-up actions</w:t>
      </w:r>
    </w:p>
    <w:p w14:paraId="00000010" w14:textId="77777777" w:rsidR="00431E9C" w:rsidRDefault="00431E9C">
      <w:pPr>
        <w:spacing w:after="0"/>
        <w:rPr>
          <w:rFonts w:ascii="Arial" w:eastAsia="Arial" w:hAnsi="Arial" w:cs="Arial"/>
          <w:b/>
          <w:sz w:val="19"/>
          <w:szCs w:val="19"/>
        </w:rPr>
      </w:pPr>
    </w:p>
    <w:p w14:paraId="00000011"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Report on Clerk items: To discuss and approve further actions where needed</w:t>
      </w:r>
    </w:p>
    <w:p w14:paraId="00000012" w14:textId="77777777" w:rsidR="00431E9C" w:rsidRDefault="00C35FC0">
      <w:pPr>
        <w:numPr>
          <w:ilvl w:val="0"/>
          <w:numId w:val="3"/>
        </w:numPr>
        <w:spacing w:after="0"/>
        <w:rPr>
          <w:rFonts w:ascii="Arial" w:eastAsia="Arial" w:hAnsi="Arial" w:cs="Arial"/>
          <w:sz w:val="19"/>
          <w:szCs w:val="19"/>
        </w:rPr>
      </w:pPr>
      <w:bookmarkStart w:id="1" w:name="_heading=h.30j0zll" w:colFirst="0" w:colLast="0"/>
      <w:bookmarkEnd w:id="1"/>
      <w:r>
        <w:rPr>
          <w:rFonts w:ascii="Arial" w:eastAsia="Arial" w:hAnsi="Arial" w:cs="Arial"/>
          <w:sz w:val="19"/>
          <w:szCs w:val="19"/>
        </w:rPr>
        <w:t>Unity Trust Bank Account – JC added and should receive online access letter.  GN to add next.</w:t>
      </w:r>
    </w:p>
    <w:p w14:paraId="00000013" w14:textId="77777777" w:rsidR="00431E9C" w:rsidRDefault="00C35FC0">
      <w:pPr>
        <w:numPr>
          <w:ilvl w:val="0"/>
          <w:numId w:val="3"/>
        </w:numPr>
        <w:spacing w:after="0"/>
        <w:rPr>
          <w:rFonts w:ascii="Arial" w:eastAsia="Arial" w:hAnsi="Arial" w:cs="Arial"/>
          <w:sz w:val="19"/>
          <w:szCs w:val="19"/>
        </w:rPr>
      </w:pPr>
      <w:r>
        <w:rPr>
          <w:rFonts w:ascii="Arial" w:eastAsia="Arial" w:hAnsi="Arial" w:cs="Arial"/>
          <w:sz w:val="19"/>
          <w:szCs w:val="19"/>
        </w:rPr>
        <w:t xml:space="preserve">Internal audit.  Review of findings. </w:t>
      </w:r>
    </w:p>
    <w:p w14:paraId="00000014" w14:textId="77777777" w:rsidR="00431E9C" w:rsidRDefault="00C35FC0">
      <w:pPr>
        <w:numPr>
          <w:ilvl w:val="0"/>
          <w:numId w:val="3"/>
        </w:numPr>
        <w:spacing w:after="0"/>
        <w:rPr>
          <w:rFonts w:ascii="Arial" w:eastAsia="Arial" w:hAnsi="Arial" w:cs="Arial"/>
          <w:sz w:val="19"/>
          <w:szCs w:val="19"/>
        </w:rPr>
      </w:pPr>
      <w:r>
        <w:rPr>
          <w:rFonts w:ascii="Arial" w:eastAsia="Arial" w:hAnsi="Arial" w:cs="Arial"/>
          <w:sz w:val="19"/>
          <w:szCs w:val="19"/>
        </w:rPr>
        <w:t xml:space="preserve">To collect remaining updated Declaration of Interest forms. </w:t>
      </w:r>
    </w:p>
    <w:p w14:paraId="00000015" w14:textId="77777777" w:rsidR="00431E9C" w:rsidRDefault="00431E9C">
      <w:pPr>
        <w:spacing w:after="0"/>
        <w:ind w:left="1003"/>
        <w:rPr>
          <w:rFonts w:ascii="Arial" w:eastAsia="Arial" w:hAnsi="Arial" w:cs="Arial"/>
          <w:sz w:val="19"/>
          <w:szCs w:val="19"/>
        </w:rPr>
      </w:pPr>
    </w:p>
    <w:p w14:paraId="00000016"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Finances</w:t>
      </w:r>
    </w:p>
    <w:p w14:paraId="00000017" w14:textId="77777777" w:rsidR="00431E9C" w:rsidRDefault="00C35FC0">
      <w:pPr>
        <w:numPr>
          <w:ilvl w:val="1"/>
          <w:numId w:val="2"/>
        </w:numPr>
        <w:spacing w:after="0"/>
        <w:rPr>
          <w:rFonts w:ascii="Arial" w:eastAsia="Arial" w:hAnsi="Arial" w:cs="Arial"/>
          <w:sz w:val="19"/>
          <w:szCs w:val="19"/>
        </w:rPr>
      </w:pPr>
      <w:r>
        <w:rPr>
          <w:rFonts w:ascii="Arial" w:eastAsia="Arial" w:hAnsi="Arial" w:cs="Arial"/>
          <w:sz w:val="19"/>
          <w:szCs w:val="19"/>
        </w:rPr>
        <w:t>To review the monthly financial reports</w:t>
      </w:r>
    </w:p>
    <w:p w14:paraId="00000018" w14:textId="77777777" w:rsidR="00431E9C" w:rsidRDefault="00C35FC0">
      <w:pPr>
        <w:numPr>
          <w:ilvl w:val="1"/>
          <w:numId w:val="2"/>
        </w:numPr>
        <w:spacing w:after="0"/>
        <w:rPr>
          <w:rFonts w:ascii="Arial" w:eastAsia="Arial" w:hAnsi="Arial" w:cs="Arial"/>
          <w:sz w:val="19"/>
          <w:szCs w:val="19"/>
        </w:rPr>
      </w:pPr>
      <w:r>
        <w:rPr>
          <w:rFonts w:ascii="Arial" w:eastAsia="Arial" w:hAnsi="Arial" w:cs="Arial"/>
          <w:sz w:val="19"/>
          <w:szCs w:val="19"/>
        </w:rPr>
        <w:t>To confirm BACS and cheque payments to be authorised (see financial report).</w:t>
      </w:r>
    </w:p>
    <w:p w14:paraId="00000019" w14:textId="34BD3435" w:rsidR="00431E9C" w:rsidRDefault="00C35FC0">
      <w:pPr>
        <w:numPr>
          <w:ilvl w:val="1"/>
          <w:numId w:val="2"/>
        </w:numPr>
        <w:spacing w:after="0"/>
        <w:rPr>
          <w:rFonts w:ascii="Arial" w:eastAsia="Arial" w:hAnsi="Arial" w:cs="Arial"/>
          <w:sz w:val="19"/>
          <w:szCs w:val="19"/>
        </w:rPr>
      </w:pPr>
      <w:r>
        <w:rPr>
          <w:rFonts w:ascii="Arial" w:eastAsia="Arial" w:hAnsi="Arial" w:cs="Arial"/>
          <w:sz w:val="19"/>
          <w:szCs w:val="19"/>
        </w:rPr>
        <w:t>To review and sign the quarterly bank reconciliation.</w:t>
      </w:r>
    </w:p>
    <w:p w14:paraId="5988A6D9" w14:textId="12BCA05A" w:rsidR="00CC7412" w:rsidRDefault="00CC7412">
      <w:pPr>
        <w:numPr>
          <w:ilvl w:val="1"/>
          <w:numId w:val="2"/>
        </w:numPr>
        <w:spacing w:after="0"/>
        <w:rPr>
          <w:rFonts w:ascii="Arial" w:eastAsia="Arial" w:hAnsi="Arial" w:cs="Arial"/>
          <w:sz w:val="19"/>
          <w:szCs w:val="19"/>
        </w:rPr>
      </w:pPr>
      <w:r>
        <w:rPr>
          <w:rFonts w:ascii="Arial" w:eastAsia="Arial" w:hAnsi="Arial" w:cs="Arial"/>
          <w:sz w:val="19"/>
          <w:szCs w:val="19"/>
        </w:rPr>
        <w:t xml:space="preserve">To agree for any urgent bills to be paid during August recess </w:t>
      </w:r>
    </w:p>
    <w:p w14:paraId="0000001A" w14:textId="77777777" w:rsidR="00431E9C" w:rsidRDefault="00431E9C">
      <w:pPr>
        <w:spacing w:after="0"/>
        <w:ind w:left="1494"/>
        <w:rPr>
          <w:rFonts w:ascii="Arial" w:eastAsia="Arial" w:hAnsi="Arial" w:cs="Arial"/>
          <w:color w:val="FF0000"/>
          <w:sz w:val="19"/>
          <w:szCs w:val="19"/>
        </w:rPr>
      </w:pPr>
    </w:p>
    <w:p w14:paraId="0000001B" w14:textId="6BE051B6" w:rsidR="00431E9C" w:rsidRPr="00B50535" w:rsidRDefault="00C35FC0">
      <w:pPr>
        <w:numPr>
          <w:ilvl w:val="0"/>
          <w:numId w:val="4"/>
        </w:numPr>
        <w:spacing w:after="0"/>
        <w:rPr>
          <w:rFonts w:ascii="Arial" w:eastAsia="Arial" w:hAnsi="Arial" w:cs="Arial"/>
          <w:b/>
          <w:sz w:val="19"/>
          <w:szCs w:val="19"/>
        </w:rPr>
      </w:pPr>
      <w:r w:rsidRPr="00B50535">
        <w:rPr>
          <w:rFonts w:ascii="Arial" w:eastAsia="Arial" w:hAnsi="Arial" w:cs="Arial"/>
          <w:b/>
          <w:sz w:val="19"/>
          <w:szCs w:val="19"/>
        </w:rPr>
        <w:t>Village Maintenance</w:t>
      </w:r>
      <w:r w:rsidR="00C2053C" w:rsidRPr="00B50535">
        <w:rPr>
          <w:rFonts w:ascii="Arial" w:eastAsia="Arial" w:hAnsi="Arial" w:cs="Arial"/>
          <w:b/>
          <w:sz w:val="19"/>
          <w:szCs w:val="19"/>
        </w:rPr>
        <w:t xml:space="preserve"> Updates</w:t>
      </w:r>
    </w:p>
    <w:p w14:paraId="2EDC042E" w14:textId="577D0BCF" w:rsidR="00C2053C" w:rsidRPr="00B50535" w:rsidRDefault="00C2053C" w:rsidP="00C2053C">
      <w:pPr>
        <w:numPr>
          <w:ilvl w:val="0"/>
          <w:numId w:val="1"/>
        </w:numPr>
        <w:spacing w:after="0"/>
        <w:rPr>
          <w:rFonts w:ascii="Arial" w:eastAsia="Arial" w:hAnsi="Arial" w:cs="Arial"/>
          <w:sz w:val="19"/>
          <w:szCs w:val="19"/>
        </w:rPr>
      </w:pPr>
      <w:r w:rsidRPr="00B50535">
        <w:rPr>
          <w:rFonts w:ascii="Arial" w:eastAsia="Arial" w:hAnsi="Arial" w:cs="Arial"/>
          <w:sz w:val="19"/>
          <w:szCs w:val="19"/>
        </w:rPr>
        <w:t xml:space="preserve">The Cross. </w:t>
      </w:r>
      <w:r w:rsidRPr="00B50535">
        <w:rPr>
          <w:rFonts w:ascii="Arial" w:eastAsia="Arial" w:hAnsi="Arial" w:cs="Arial"/>
          <w:sz w:val="19"/>
          <w:szCs w:val="19"/>
        </w:rPr>
        <w:tab/>
      </w:r>
      <w:r w:rsidRPr="00B50535">
        <w:rPr>
          <w:rFonts w:ascii="Arial" w:eastAsia="Arial" w:hAnsi="Arial" w:cs="Arial"/>
          <w:sz w:val="19"/>
          <w:szCs w:val="19"/>
        </w:rPr>
        <w:tab/>
      </w:r>
      <w:r w:rsidR="00D014A9">
        <w:rPr>
          <w:rFonts w:ascii="Arial" w:eastAsia="Arial" w:hAnsi="Arial" w:cs="Arial"/>
          <w:sz w:val="19"/>
          <w:szCs w:val="19"/>
        </w:rPr>
        <w:t>-</w:t>
      </w:r>
      <w:r w:rsidRPr="00B50535">
        <w:rPr>
          <w:rFonts w:ascii="Arial" w:eastAsia="Arial" w:hAnsi="Arial" w:cs="Arial"/>
          <w:sz w:val="19"/>
          <w:szCs w:val="19"/>
        </w:rPr>
        <w:t>Bins</w:t>
      </w:r>
    </w:p>
    <w:p w14:paraId="0000001C" w14:textId="733AEB73" w:rsidR="00431E9C" w:rsidRPr="00B50535" w:rsidRDefault="00C2053C" w:rsidP="00C2053C">
      <w:pPr>
        <w:spacing w:after="0"/>
        <w:ind w:left="1440"/>
        <w:rPr>
          <w:rFonts w:ascii="Arial" w:eastAsia="Arial" w:hAnsi="Arial" w:cs="Arial"/>
          <w:sz w:val="19"/>
          <w:szCs w:val="19"/>
        </w:rPr>
      </w:pPr>
      <w:r w:rsidRPr="00B50535">
        <w:rPr>
          <w:rFonts w:ascii="Arial" w:eastAsia="Arial" w:hAnsi="Arial" w:cs="Arial"/>
          <w:sz w:val="19"/>
          <w:szCs w:val="19"/>
        </w:rPr>
        <w:t xml:space="preserve">        </w:t>
      </w:r>
      <w:r w:rsidRPr="00B50535">
        <w:rPr>
          <w:rFonts w:ascii="Arial" w:eastAsia="Arial" w:hAnsi="Arial" w:cs="Arial"/>
          <w:sz w:val="19"/>
          <w:szCs w:val="19"/>
        </w:rPr>
        <w:tab/>
      </w:r>
      <w:r w:rsidRPr="00B50535">
        <w:rPr>
          <w:rFonts w:ascii="Arial" w:eastAsia="Arial" w:hAnsi="Arial" w:cs="Arial"/>
          <w:sz w:val="19"/>
          <w:szCs w:val="19"/>
        </w:rPr>
        <w:tab/>
      </w:r>
      <w:r w:rsidR="00D014A9">
        <w:rPr>
          <w:rFonts w:ascii="Arial" w:eastAsia="Arial" w:hAnsi="Arial" w:cs="Arial"/>
          <w:sz w:val="19"/>
          <w:szCs w:val="19"/>
        </w:rPr>
        <w:t>-</w:t>
      </w:r>
      <w:r w:rsidRPr="00B50535">
        <w:rPr>
          <w:rFonts w:ascii="Arial" w:eastAsia="Arial" w:hAnsi="Arial" w:cs="Arial"/>
          <w:sz w:val="19"/>
          <w:szCs w:val="19"/>
        </w:rPr>
        <w:t>Stonemasonry.</w:t>
      </w:r>
    </w:p>
    <w:p w14:paraId="4DF8BD8B" w14:textId="36678028" w:rsidR="00C2053C" w:rsidRPr="00B50535" w:rsidRDefault="00C2053C">
      <w:pPr>
        <w:numPr>
          <w:ilvl w:val="0"/>
          <w:numId w:val="1"/>
        </w:numPr>
        <w:spacing w:after="0"/>
        <w:rPr>
          <w:rFonts w:ascii="Arial" w:eastAsia="Arial" w:hAnsi="Arial" w:cs="Arial"/>
          <w:sz w:val="19"/>
          <w:szCs w:val="19"/>
        </w:rPr>
      </w:pPr>
      <w:r w:rsidRPr="00B50535">
        <w:rPr>
          <w:rFonts w:ascii="Arial" w:eastAsia="Arial" w:hAnsi="Arial" w:cs="Arial"/>
          <w:sz w:val="19"/>
          <w:szCs w:val="19"/>
        </w:rPr>
        <w:t xml:space="preserve">The Glebe. </w:t>
      </w:r>
      <w:r w:rsidRPr="00B50535">
        <w:rPr>
          <w:rFonts w:ascii="Arial" w:eastAsia="Arial" w:hAnsi="Arial" w:cs="Arial"/>
          <w:sz w:val="19"/>
          <w:szCs w:val="19"/>
        </w:rPr>
        <w:tab/>
      </w:r>
      <w:r w:rsidRPr="00B50535">
        <w:rPr>
          <w:rFonts w:ascii="Arial" w:eastAsia="Arial" w:hAnsi="Arial" w:cs="Arial"/>
          <w:sz w:val="19"/>
          <w:szCs w:val="19"/>
        </w:rPr>
        <w:tab/>
      </w:r>
      <w:r w:rsidR="00D014A9">
        <w:rPr>
          <w:rFonts w:ascii="Arial" w:eastAsia="Arial" w:hAnsi="Arial" w:cs="Arial"/>
          <w:sz w:val="19"/>
          <w:szCs w:val="19"/>
        </w:rPr>
        <w:t>-</w:t>
      </w:r>
      <w:r w:rsidRPr="00B50535">
        <w:rPr>
          <w:rFonts w:ascii="Arial" w:eastAsia="Arial" w:hAnsi="Arial" w:cs="Arial"/>
          <w:sz w:val="19"/>
          <w:szCs w:val="19"/>
        </w:rPr>
        <w:t>Noticeboard</w:t>
      </w:r>
    </w:p>
    <w:p w14:paraId="3A5017C9" w14:textId="3BAC4F3B" w:rsidR="00C2053C" w:rsidRPr="00B50535" w:rsidRDefault="00D014A9" w:rsidP="00C2053C">
      <w:pPr>
        <w:spacing w:after="0"/>
        <w:ind w:left="2160" w:firstLine="720"/>
        <w:rPr>
          <w:rFonts w:ascii="Arial" w:eastAsia="Arial" w:hAnsi="Arial" w:cs="Arial"/>
          <w:sz w:val="19"/>
          <w:szCs w:val="19"/>
        </w:rPr>
      </w:pPr>
      <w:r>
        <w:rPr>
          <w:rFonts w:ascii="Arial" w:eastAsia="Arial" w:hAnsi="Arial" w:cs="Arial"/>
          <w:sz w:val="19"/>
          <w:szCs w:val="19"/>
        </w:rPr>
        <w:t>-</w:t>
      </w:r>
      <w:r w:rsidR="00C2053C" w:rsidRPr="00B50535">
        <w:rPr>
          <w:rFonts w:ascii="Arial" w:eastAsia="Arial" w:hAnsi="Arial" w:cs="Arial"/>
          <w:sz w:val="19"/>
          <w:szCs w:val="19"/>
        </w:rPr>
        <w:t>Play area inspection rota</w:t>
      </w:r>
    </w:p>
    <w:p w14:paraId="63992713" w14:textId="5C6855F6" w:rsidR="00C2053C" w:rsidRPr="00B50535" w:rsidRDefault="00D014A9" w:rsidP="00C2053C">
      <w:pPr>
        <w:spacing w:after="0"/>
        <w:ind w:left="2160" w:firstLine="720"/>
        <w:rPr>
          <w:rFonts w:ascii="Arial" w:eastAsia="Arial" w:hAnsi="Arial" w:cs="Arial"/>
          <w:sz w:val="19"/>
          <w:szCs w:val="19"/>
        </w:rPr>
      </w:pPr>
      <w:r>
        <w:rPr>
          <w:rFonts w:ascii="Arial" w:eastAsia="Arial" w:hAnsi="Arial" w:cs="Arial"/>
          <w:sz w:val="19"/>
          <w:szCs w:val="19"/>
        </w:rPr>
        <w:t>-</w:t>
      </w:r>
      <w:r w:rsidR="00C2053C" w:rsidRPr="00B50535">
        <w:rPr>
          <w:rFonts w:ascii="Arial" w:eastAsia="Arial" w:hAnsi="Arial" w:cs="Arial"/>
          <w:sz w:val="19"/>
          <w:szCs w:val="19"/>
        </w:rPr>
        <w:t>Crosscutting plan</w:t>
      </w:r>
    </w:p>
    <w:p w14:paraId="0000001E" w14:textId="34B30183" w:rsidR="00431E9C" w:rsidRPr="00B50535" w:rsidRDefault="00C2053C">
      <w:pPr>
        <w:numPr>
          <w:ilvl w:val="0"/>
          <w:numId w:val="1"/>
        </w:numPr>
        <w:spacing w:after="0"/>
        <w:rPr>
          <w:rFonts w:ascii="Arial" w:eastAsia="Arial" w:hAnsi="Arial" w:cs="Arial"/>
          <w:sz w:val="19"/>
          <w:szCs w:val="19"/>
        </w:rPr>
      </w:pPr>
      <w:r w:rsidRPr="00B50535">
        <w:rPr>
          <w:rFonts w:ascii="Arial" w:eastAsia="Arial" w:hAnsi="Arial" w:cs="Arial"/>
          <w:sz w:val="19"/>
          <w:szCs w:val="19"/>
        </w:rPr>
        <w:t>Churchyard</w:t>
      </w:r>
      <w:r w:rsidRPr="00B50535">
        <w:rPr>
          <w:rFonts w:ascii="Arial" w:eastAsia="Arial" w:hAnsi="Arial" w:cs="Arial"/>
          <w:sz w:val="19"/>
          <w:szCs w:val="19"/>
        </w:rPr>
        <w:tab/>
      </w:r>
    </w:p>
    <w:p w14:paraId="524DD090" w14:textId="29B69BCE" w:rsidR="00C2053C" w:rsidRPr="00B50535" w:rsidRDefault="00C2053C">
      <w:pPr>
        <w:numPr>
          <w:ilvl w:val="0"/>
          <w:numId w:val="1"/>
        </w:numPr>
        <w:spacing w:after="0"/>
        <w:rPr>
          <w:rFonts w:ascii="Arial" w:eastAsia="Arial" w:hAnsi="Arial" w:cs="Arial"/>
          <w:sz w:val="19"/>
          <w:szCs w:val="19"/>
        </w:rPr>
      </w:pPr>
      <w:r w:rsidRPr="00B50535">
        <w:rPr>
          <w:rFonts w:ascii="Arial" w:eastAsia="Arial" w:hAnsi="Arial" w:cs="Arial"/>
          <w:sz w:val="19"/>
          <w:szCs w:val="19"/>
        </w:rPr>
        <w:t>Hall surrounds</w:t>
      </w:r>
      <w:r w:rsidRPr="00B50535">
        <w:rPr>
          <w:rFonts w:ascii="Arial" w:eastAsia="Arial" w:hAnsi="Arial" w:cs="Arial"/>
          <w:sz w:val="19"/>
          <w:szCs w:val="19"/>
        </w:rPr>
        <w:tab/>
      </w:r>
      <w:r w:rsidR="00D014A9">
        <w:rPr>
          <w:rFonts w:ascii="Arial" w:eastAsia="Arial" w:hAnsi="Arial" w:cs="Arial"/>
          <w:sz w:val="19"/>
          <w:szCs w:val="19"/>
        </w:rPr>
        <w:t>-</w:t>
      </w:r>
      <w:r w:rsidRPr="00B50535">
        <w:rPr>
          <w:rFonts w:ascii="Arial" w:eastAsia="Arial" w:hAnsi="Arial" w:cs="Arial"/>
          <w:sz w:val="19"/>
          <w:szCs w:val="19"/>
        </w:rPr>
        <w:t>Noticeboard</w:t>
      </w:r>
    </w:p>
    <w:p w14:paraId="7C8EA7F8" w14:textId="150C982C" w:rsidR="00C2053C" w:rsidRPr="00B50535" w:rsidRDefault="00C2053C">
      <w:pPr>
        <w:numPr>
          <w:ilvl w:val="0"/>
          <w:numId w:val="1"/>
        </w:numPr>
        <w:spacing w:after="0"/>
        <w:rPr>
          <w:rFonts w:ascii="Arial" w:eastAsia="Arial" w:hAnsi="Arial" w:cs="Arial"/>
          <w:sz w:val="19"/>
          <w:szCs w:val="19"/>
        </w:rPr>
      </w:pPr>
      <w:r w:rsidRPr="00B50535">
        <w:rPr>
          <w:rFonts w:ascii="Arial" w:eastAsia="Arial" w:hAnsi="Arial" w:cs="Arial"/>
          <w:sz w:val="19"/>
          <w:szCs w:val="19"/>
        </w:rPr>
        <w:t>Walnut Tree Close</w:t>
      </w:r>
    </w:p>
    <w:p w14:paraId="1F3689D5" w14:textId="5D83F4B7" w:rsidR="00C2053C" w:rsidRPr="00B50535" w:rsidRDefault="00C2053C">
      <w:pPr>
        <w:numPr>
          <w:ilvl w:val="0"/>
          <w:numId w:val="1"/>
        </w:numPr>
        <w:spacing w:after="0"/>
        <w:rPr>
          <w:rFonts w:ascii="Arial" w:eastAsia="Arial" w:hAnsi="Arial" w:cs="Arial"/>
          <w:sz w:val="19"/>
          <w:szCs w:val="19"/>
        </w:rPr>
      </w:pPr>
      <w:r w:rsidRPr="00B50535">
        <w:rPr>
          <w:rFonts w:ascii="Arial" w:eastAsia="Arial" w:hAnsi="Arial" w:cs="Arial"/>
          <w:sz w:val="19"/>
          <w:szCs w:val="19"/>
        </w:rPr>
        <w:t>Other</w:t>
      </w:r>
      <w:r w:rsidRPr="00B50535">
        <w:rPr>
          <w:rFonts w:ascii="Arial" w:eastAsia="Arial" w:hAnsi="Arial" w:cs="Arial"/>
          <w:sz w:val="19"/>
          <w:szCs w:val="19"/>
        </w:rPr>
        <w:tab/>
      </w:r>
      <w:r w:rsidRPr="00B50535">
        <w:rPr>
          <w:rFonts w:ascii="Arial" w:eastAsia="Arial" w:hAnsi="Arial" w:cs="Arial"/>
          <w:sz w:val="19"/>
          <w:szCs w:val="19"/>
        </w:rPr>
        <w:tab/>
      </w:r>
      <w:r w:rsidR="00D014A9">
        <w:rPr>
          <w:rFonts w:ascii="Arial" w:eastAsia="Arial" w:hAnsi="Arial" w:cs="Arial"/>
          <w:sz w:val="19"/>
          <w:szCs w:val="19"/>
        </w:rPr>
        <w:t>-</w:t>
      </w:r>
      <w:r w:rsidRPr="00B50535">
        <w:rPr>
          <w:rFonts w:ascii="Arial" w:eastAsia="Arial" w:hAnsi="Arial" w:cs="Arial"/>
          <w:sz w:val="19"/>
          <w:szCs w:val="19"/>
        </w:rPr>
        <w:t>Broken stiles</w:t>
      </w:r>
    </w:p>
    <w:p w14:paraId="0000001F" w14:textId="77777777" w:rsidR="00431E9C" w:rsidRDefault="00431E9C">
      <w:pPr>
        <w:spacing w:after="0"/>
        <w:rPr>
          <w:rFonts w:ascii="Arial" w:eastAsia="Arial" w:hAnsi="Arial" w:cs="Arial"/>
          <w:color w:val="FF0000"/>
          <w:sz w:val="19"/>
          <w:szCs w:val="19"/>
        </w:rPr>
      </w:pPr>
    </w:p>
    <w:p w14:paraId="00000020" w14:textId="40AB5340" w:rsidR="00431E9C" w:rsidRDefault="00221C0D">
      <w:pPr>
        <w:numPr>
          <w:ilvl w:val="0"/>
          <w:numId w:val="4"/>
        </w:numPr>
        <w:pBdr>
          <w:top w:val="nil"/>
          <w:left w:val="nil"/>
          <w:bottom w:val="nil"/>
          <w:right w:val="nil"/>
          <w:between w:val="nil"/>
        </w:pBdr>
        <w:spacing w:after="0"/>
        <w:rPr>
          <w:rFonts w:ascii="Arial" w:eastAsia="Arial" w:hAnsi="Arial" w:cs="Arial"/>
          <w:b/>
          <w:color w:val="000000"/>
          <w:sz w:val="19"/>
          <w:szCs w:val="19"/>
        </w:rPr>
      </w:pPr>
      <w:r>
        <w:rPr>
          <w:rFonts w:ascii="Arial" w:eastAsia="Arial" w:hAnsi="Arial" w:cs="Arial"/>
          <w:b/>
          <w:color w:val="000000"/>
          <w:sz w:val="19"/>
          <w:szCs w:val="19"/>
        </w:rPr>
        <w:t>To u</w:t>
      </w:r>
      <w:r w:rsidR="00C35FC0">
        <w:rPr>
          <w:rFonts w:ascii="Arial" w:eastAsia="Arial" w:hAnsi="Arial" w:cs="Arial"/>
          <w:b/>
          <w:color w:val="000000"/>
          <w:sz w:val="19"/>
          <w:szCs w:val="19"/>
        </w:rPr>
        <w:t>pdate the Rules and Regulations for the Glebe field.</w:t>
      </w:r>
    </w:p>
    <w:p w14:paraId="00000021" w14:textId="77777777" w:rsidR="00431E9C" w:rsidRDefault="00431E9C">
      <w:pPr>
        <w:spacing w:after="0"/>
        <w:ind w:left="1003"/>
        <w:rPr>
          <w:rFonts w:ascii="Arial" w:eastAsia="Arial" w:hAnsi="Arial" w:cs="Arial"/>
          <w:color w:val="FF0000"/>
          <w:sz w:val="19"/>
          <w:szCs w:val="19"/>
        </w:rPr>
      </w:pPr>
    </w:p>
    <w:p w14:paraId="00000022" w14:textId="77777777" w:rsidR="00431E9C" w:rsidRPr="00B50535" w:rsidRDefault="00C35FC0">
      <w:pPr>
        <w:numPr>
          <w:ilvl w:val="0"/>
          <w:numId w:val="4"/>
        </w:numPr>
        <w:spacing w:after="0"/>
        <w:rPr>
          <w:rFonts w:ascii="Arial" w:eastAsia="Arial" w:hAnsi="Arial" w:cs="Arial"/>
          <w:b/>
          <w:sz w:val="19"/>
          <w:szCs w:val="19"/>
        </w:rPr>
      </w:pPr>
      <w:r w:rsidRPr="00B50535">
        <w:rPr>
          <w:rFonts w:ascii="Arial" w:eastAsia="Arial" w:hAnsi="Arial" w:cs="Arial"/>
          <w:b/>
          <w:sz w:val="19"/>
          <w:szCs w:val="19"/>
        </w:rPr>
        <w:t xml:space="preserve">Reports from Councillors </w:t>
      </w:r>
    </w:p>
    <w:p w14:paraId="00000023" w14:textId="77777777" w:rsidR="00431E9C" w:rsidRPr="00B50535" w:rsidRDefault="00C35FC0">
      <w:pPr>
        <w:spacing w:after="0"/>
        <w:ind w:left="643"/>
        <w:rPr>
          <w:rFonts w:ascii="Arial" w:eastAsia="Arial" w:hAnsi="Arial" w:cs="Arial"/>
          <w:b/>
          <w:sz w:val="19"/>
          <w:szCs w:val="19"/>
        </w:rPr>
      </w:pPr>
      <w:r w:rsidRPr="00B50535">
        <w:rPr>
          <w:rFonts w:ascii="Arial" w:eastAsia="Arial" w:hAnsi="Arial" w:cs="Arial"/>
          <w:sz w:val="19"/>
          <w:szCs w:val="19"/>
        </w:rPr>
        <w:t>PC – CVAF/ CNEWG</w:t>
      </w:r>
    </w:p>
    <w:p w14:paraId="00000024" w14:textId="77777777" w:rsidR="00431E9C" w:rsidRDefault="00431E9C">
      <w:pPr>
        <w:spacing w:after="0"/>
        <w:ind w:left="1440"/>
        <w:rPr>
          <w:rFonts w:ascii="Arial" w:eastAsia="Arial" w:hAnsi="Arial" w:cs="Arial"/>
          <w:b/>
          <w:sz w:val="19"/>
          <w:szCs w:val="19"/>
        </w:rPr>
      </w:pPr>
    </w:p>
    <w:p w14:paraId="00000025"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Planning</w:t>
      </w:r>
    </w:p>
    <w:p w14:paraId="00000026" w14:textId="0265BC72" w:rsidR="00431E9C" w:rsidRDefault="00C35FC0">
      <w:pPr>
        <w:spacing w:after="0"/>
        <w:ind w:left="720"/>
        <w:rPr>
          <w:rFonts w:ascii="Arial" w:eastAsia="Arial" w:hAnsi="Arial" w:cs="Arial"/>
          <w:sz w:val="19"/>
          <w:szCs w:val="19"/>
        </w:rPr>
      </w:pPr>
      <w:r>
        <w:rPr>
          <w:rFonts w:ascii="Arial" w:eastAsia="Arial" w:hAnsi="Arial" w:cs="Arial"/>
          <w:sz w:val="19"/>
          <w:szCs w:val="19"/>
        </w:rPr>
        <w:t xml:space="preserve">New:  </w:t>
      </w:r>
      <w:r w:rsidR="00B50535">
        <w:rPr>
          <w:rFonts w:ascii="Arial" w:eastAsia="Arial" w:hAnsi="Arial" w:cs="Arial"/>
          <w:sz w:val="19"/>
          <w:szCs w:val="19"/>
        </w:rPr>
        <w:tab/>
      </w:r>
      <w:r>
        <w:rPr>
          <w:rFonts w:ascii="Arial" w:eastAsia="Arial" w:hAnsi="Arial" w:cs="Arial"/>
          <w:sz w:val="19"/>
          <w:szCs w:val="19"/>
        </w:rPr>
        <w:t xml:space="preserve">22/02243/FUL– Lakewood </w:t>
      </w:r>
      <w:proofErr w:type="gramStart"/>
      <w:r>
        <w:rPr>
          <w:rFonts w:ascii="Arial" w:eastAsia="Arial" w:hAnsi="Arial" w:cs="Arial"/>
          <w:sz w:val="19"/>
          <w:szCs w:val="19"/>
        </w:rPr>
        <w:t>House  The</w:t>
      </w:r>
      <w:proofErr w:type="gramEnd"/>
      <w:r>
        <w:rPr>
          <w:rFonts w:ascii="Arial" w:eastAsia="Arial" w:hAnsi="Arial" w:cs="Arial"/>
          <w:sz w:val="19"/>
          <w:szCs w:val="19"/>
        </w:rPr>
        <w:t xml:space="preserve"> Sidelings.  Rear extension to provide shower room and home office mezzanine on first floor, open plan kitchen, dining and living room on ground floor and 'granny annex' to stepped lower ground floor. Two dormers to rear of existing roof.</w:t>
      </w:r>
    </w:p>
    <w:p w14:paraId="37D645AA" w14:textId="77777777" w:rsidR="00AB3AF0" w:rsidRDefault="00B50535">
      <w:pPr>
        <w:spacing w:after="0"/>
        <w:ind w:left="720"/>
        <w:rPr>
          <w:rFonts w:ascii="Arial" w:eastAsia="Arial" w:hAnsi="Arial" w:cs="Arial"/>
          <w:sz w:val="19"/>
          <w:szCs w:val="19"/>
        </w:rPr>
      </w:pPr>
      <w:r>
        <w:rPr>
          <w:rFonts w:ascii="Arial" w:eastAsia="Arial" w:hAnsi="Arial" w:cs="Arial"/>
          <w:sz w:val="19"/>
          <w:szCs w:val="19"/>
        </w:rPr>
        <w:tab/>
      </w:r>
    </w:p>
    <w:p w14:paraId="1A87D412" w14:textId="2D211188" w:rsidR="00B50535" w:rsidRDefault="00AB3AF0">
      <w:pPr>
        <w:spacing w:after="0"/>
        <w:ind w:left="720"/>
        <w:rPr>
          <w:rFonts w:ascii="Arial" w:eastAsia="Arial" w:hAnsi="Arial" w:cs="Arial"/>
          <w:sz w:val="19"/>
          <w:szCs w:val="19"/>
        </w:rPr>
      </w:pPr>
      <w:r>
        <w:rPr>
          <w:rFonts w:ascii="Arial" w:eastAsia="Arial" w:hAnsi="Arial" w:cs="Arial"/>
          <w:sz w:val="19"/>
          <w:szCs w:val="19"/>
        </w:rPr>
        <w:t xml:space="preserve">Other planning: </w:t>
      </w:r>
      <w:r w:rsidR="00B50535">
        <w:rPr>
          <w:rFonts w:ascii="Arial" w:eastAsia="Arial" w:hAnsi="Arial" w:cs="Arial"/>
          <w:sz w:val="19"/>
          <w:szCs w:val="19"/>
        </w:rPr>
        <w:t>22/02279/TCA – Tree felling</w:t>
      </w:r>
      <w:r w:rsidR="00D006AD">
        <w:rPr>
          <w:rFonts w:ascii="Arial" w:eastAsia="Arial" w:hAnsi="Arial" w:cs="Arial"/>
          <w:sz w:val="19"/>
          <w:szCs w:val="19"/>
        </w:rPr>
        <w:t>.  (Closed – comments to be ratified)</w:t>
      </w:r>
    </w:p>
    <w:p w14:paraId="00000027" w14:textId="77777777" w:rsidR="00431E9C" w:rsidRDefault="00431E9C">
      <w:pPr>
        <w:spacing w:after="0"/>
        <w:ind w:left="720"/>
        <w:rPr>
          <w:rFonts w:ascii="Arial" w:eastAsia="Arial" w:hAnsi="Arial" w:cs="Arial"/>
          <w:sz w:val="19"/>
          <w:szCs w:val="19"/>
        </w:rPr>
      </w:pPr>
    </w:p>
    <w:p w14:paraId="00000028" w14:textId="77777777" w:rsidR="00431E9C" w:rsidRDefault="00C35FC0">
      <w:pPr>
        <w:numPr>
          <w:ilvl w:val="0"/>
          <w:numId w:val="4"/>
        </w:numPr>
        <w:spacing w:after="0"/>
        <w:rPr>
          <w:rFonts w:ascii="Arial" w:eastAsia="Arial" w:hAnsi="Arial" w:cs="Arial"/>
          <w:b/>
          <w:sz w:val="19"/>
          <w:szCs w:val="19"/>
        </w:rPr>
      </w:pPr>
      <w:r>
        <w:rPr>
          <w:rFonts w:ascii="Arial" w:eastAsia="Arial" w:hAnsi="Arial" w:cs="Arial"/>
          <w:b/>
          <w:sz w:val="19"/>
          <w:szCs w:val="19"/>
        </w:rPr>
        <w:t xml:space="preserve">An update on the potential gifting of </w:t>
      </w:r>
      <w:proofErr w:type="spellStart"/>
      <w:r>
        <w:rPr>
          <w:rFonts w:ascii="Arial" w:eastAsia="Arial" w:hAnsi="Arial" w:cs="Arial"/>
          <w:b/>
          <w:sz w:val="19"/>
          <w:szCs w:val="19"/>
        </w:rPr>
        <w:t>Innicks</w:t>
      </w:r>
      <w:proofErr w:type="spellEnd"/>
      <w:r>
        <w:rPr>
          <w:rFonts w:ascii="Arial" w:eastAsia="Arial" w:hAnsi="Arial" w:cs="Arial"/>
          <w:b/>
          <w:sz w:val="19"/>
          <w:szCs w:val="19"/>
        </w:rPr>
        <w:t xml:space="preserve"> Close land owned by </w:t>
      </w:r>
      <w:proofErr w:type="spellStart"/>
      <w:r>
        <w:rPr>
          <w:rFonts w:ascii="Arial" w:eastAsia="Arial" w:hAnsi="Arial" w:cs="Arial"/>
          <w:b/>
          <w:sz w:val="19"/>
          <w:szCs w:val="19"/>
        </w:rPr>
        <w:t>Curo</w:t>
      </w:r>
      <w:proofErr w:type="spellEnd"/>
      <w:r>
        <w:rPr>
          <w:rFonts w:ascii="Arial" w:eastAsia="Arial" w:hAnsi="Arial" w:cs="Arial"/>
          <w:b/>
          <w:sz w:val="19"/>
          <w:szCs w:val="19"/>
        </w:rPr>
        <w:t xml:space="preserve"> (PC)</w:t>
      </w:r>
    </w:p>
    <w:p w14:paraId="00000029" w14:textId="77777777" w:rsidR="00431E9C" w:rsidRDefault="00431E9C">
      <w:pPr>
        <w:spacing w:after="0"/>
        <w:ind w:left="643"/>
        <w:rPr>
          <w:rFonts w:ascii="Arial" w:eastAsia="Arial" w:hAnsi="Arial" w:cs="Arial"/>
          <w:b/>
          <w:sz w:val="19"/>
          <w:szCs w:val="19"/>
        </w:rPr>
      </w:pPr>
    </w:p>
    <w:p w14:paraId="0000002A" w14:textId="77777777" w:rsidR="00431E9C" w:rsidRDefault="00431E9C">
      <w:pPr>
        <w:spacing w:after="0"/>
        <w:rPr>
          <w:rFonts w:ascii="Arial" w:eastAsia="Arial" w:hAnsi="Arial" w:cs="Arial"/>
          <w:b/>
          <w:sz w:val="19"/>
          <w:szCs w:val="19"/>
        </w:rPr>
      </w:pPr>
    </w:p>
    <w:p w14:paraId="0000002B" w14:textId="77777777" w:rsidR="00431E9C" w:rsidRDefault="00C35FC0">
      <w:pPr>
        <w:numPr>
          <w:ilvl w:val="0"/>
          <w:numId w:val="4"/>
        </w:numPr>
        <w:spacing w:after="0"/>
        <w:rPr>
          <w:rFonts w:ascii="Arial" w:eastAsia="Arial" w:hAnsi="Arial" w:cs="Arial"/>
          <w:sz w:val="19"/>
          <w:szCs w:val="19"/>
        </w:rPr>
      </w:pPr>
      <w:r>
        <w:rPr>
          <w:rFonts w:ascii="Arial" w:eastAsia="Arial" w:hAnsi="Arial" w:cs="Arial"/>
          <w:b/>
          <w:sz w:val="19"/>
          <w:szCs w:val="19"/>
        </w:rPr>
        <w:t xml:space="preserve">To receive an update from the Ward Councillor </w:t>
      </w:r>
    </w:p>
    <w:p w14:paraId="0000002C" w14:textId="77777777" w:rsidR="00431E9C" w:rsidRDefault="00431E9C">
      <w:pPr>
        <w:pBdr>
          <w:top w:val="nil"/>
          <w:left w:val="nil"/>
          <w:bottom w:val="nil"/>
          <w:right w:val="nil"/>
          <w:between w:val="nil"/>
        </w:pBdr>
        <w:ind w:left="720"/>
        <w:rPr>
          <w:rFonts w:ascii="Arial" w:eastAsia="Arial" w:hAnsi="Arial" w:cs="Arial"/>
          <w:color w:val="000000"/>
          <w:sz w:val="19"/>
          <w:szCs w:val="19"/>
        </w:rPr>
      </w:pPr>
    </w:p>
    <w:p w14:paraId="0000002D" w14:textId="77777777" w:rsidR="00431E9C" w:rsidRDefault="00431E9C">
      <w:pPr>
        <w:spacing w:after="0"/>
        <w:ind w:left="643"/>
        <w:rPr>
          <w:rFonts w:ascii="Arial" w:eastAsia="Arial" w:hAnsi="Arial" w:cs="Arial"/>
          <w:sz w:val="19"/>
          <w:szCs w:val="19"/>
        </w:rPr>
      </w:pPr>
    </w:p>
    <w:p w14:paraId="0000002E" w14:textId="77777777" w:rsidR="00431E9C" w:rsidRDefault="00431E9C">
      <w:pPr>
        <w:spacing w:after="0"/>
        <w:rPr>
          <w:rFonts w:ascii="Arial" w:eastAsia="Arial" w:hAnsi="Arial" w:cs="Arial"/>
          <w:sz w:val="19"/>
          <w:szCs w:val="19"/>
        </w:rPr>
      </w:pPr>
    </w:p>
    <w:p w14:paraId="0000002F" w14:textId="77777777" w:rsidR="00431E9C" w:rsidRDefault="00C35FC0">
      <w:pPr>
        <w:spacing w:after="0"/>
        <w:rPr>
          <w:rFonts w:ascii="Arial" w:eastAsia="Arial" w:hAnsi="Arial" w:cs="Arial"/>
          <w:b/>
          <w:sz w:val="19"/>
          <w:szCs w:val="19"/>
        </w:rPr>
      </w:pPr>
      <w:r>
        <w:rPr>
          <w:rFonts w:ascii="Arial" w:eastAsia="Arial" w:hAnsi="Arial" w:cs="Arial"/>
          <w:b/>
          <w:sz w:val="19"/>
          <w:szCs w:val="19"/>
        </w:rPr>
        <w:t>Agenda posted by C Witchard on 07 July 2022</w:t>
      </w:r>
    </w:p>
    <w:p w14:paraId="00000030" w14:textId="77777777" w:rsidR="00431E9C" w:rsidRDefault="00C35FC0">
      <w:pPr>
        <w:spacing w:after="0"/>
        <w:rPr>
          <w:rFonts w:ascii="Arial" w:eastAsia="Arial" w:hAnsi="Arial" w:cs="Arial"/>
          <w:b/>
          <w:sz w:val="19"/>
          <w:szCs w:val="19"/>
        </w:rPr>
      </w:pPr>
      <w:r>
        <w:rPr>
          <w:rFonts w:ascii="Arial" w:eastAsia="Arial" w:hAnsi="Arial" w:cs="Arial"/>
          <w:b/>
          <w:sz w:val="19"/>
          <w:szCs w:val="19"/>
        </w:rPr>
        <w:t xml:space="preserve">Chairman: </w:t>
      </w:r>
      <w:r>
        <w:rPr>
          <w:rFonts w:ascii="Arial" w:eastAsia="Arial" w:hAnsi="Arial" w:cs="Arial"/>
          <w:b/>
          <w:sz w:val="19"/>
          <w:szCs w:val="19"/>
        </w:rPr>
        <w:tab/>
      </w:r>
      <w:r>
        <w:rPr>
          <w:rFonts w:ascii="Arial" w:eastAsia="Arial" w:hAnsi="Arial" w:cs="Arial"/>
          <w:b/>
          <w:sz w:val="19"/>
          <w:szCs w:val="19"/>
        </w:rPr>
        <w:tab/>
        <w:t>Phil Collins</w:t>
      </w:r>
      <w:r>
        <w:rPr>
          <w:rFonts w:ascii="Arial" w:eastAsia="Arial" w:hAnsi="Arial" w:cs="Arial"/>
          <w:b/>
          <w:sz w:val="19"/>
          <w:szCs w:val="19"/>
        </w:rPr>
        <w:tab/>
      </w:r>
      <w:r>
        <w:rPr>
          <w:rFonts w:ascii="Arial" w:eastAsia="Arial" w:hAnsi="Arial" w:cs="Arial"/>
          <w:b/>
          <w:sz w:val="19"/>
          <w:szCs w:val="19"/>
        </w:rPr>
        <w:tab/>
        <w:t xml:space="preserve"> Tel. 01761 462294</w:t>
      </w:r>
    </w:p>
    <w:p w14:paraId="00000031" w14:textId="77777777" w:rsidR="00431E9C" w:rsidRDefault="00C35FC0">
      <w:pPr>
        <w:spacing w:after="0"/>
        <w:rPr>
          <w:rFonts w:ascii="Arial" w:eastAsia="Arial" w:hAnsi="Arial" w:cs="Arial"/>
          <w:b/>
          <w:sz w:val="19"/>
          <w:szCs w:val="19"/>
        </w:rPr>
      </w:pPr>
      <w:r>
        <w:rPr>
          <w:rFonts w:ascii="Arial" w:eastAsia="Arial" w:hAnsi="Arial" w:cs="Arial"/>
          <w:b/>
          <w:sz w:val="19"/>
          <w:szCs w:val="19"/>
        </w:rPr>
        <w:t xml:space="preserve">Clerk: </w:t>
      </w:r>
      <w:r>
        <w:rPr>
          <w:rFonts w:ascii="Arial" w:eastAsia="Arial" w:hAnsi="Arial" w:cs="Arial"/>
          <w:b/>
          <w:sz w:val="19"/>
          <w:szCs w:val="19"/>
        </w:rPr>
        <w:tab/>
      </w:r>
      <w:r>
        <w:rPr>
          <w:rFonts w:ascii="Arial" w:eastAsia="Arial" w:hAnsi="Arial" w:cs="Arial"/>
          <w:b/>
          <w:sz w:val="19"/>
          <w:szCs w:val="19"/>
        </w:rPr>
        <w:tab/>
      </w:r>
      <w:r>
        <w:rPr>
          <w:rFonts w:ascii="Arial" w:eastAsia="Arial" w:hAnsi="Arial" w:cs="Arial"/>
          <w:b/>
          <w:sz w:val="19"/>
          <w:szCs w:val="19"/>
        </w:rPr>
        <w:tab/>
        <w:t>Charlotte Witchard</w:t>
      </w:r>
      <w:proofErr w:type="gramStart"/>
      <w:r>
        <w:rPr>
          <w:rFonts w:ascii="Arial" w:eastAsia="Arial" w:hAnsi="Arial" w:cs="Arial"/>
          <w:b/>
          <w:sz w:val="19"/>
          <w:szCs w:val="19"/>
        </w:rPr>
        <w:tab/>
        <w:t xml:space="preserve">  Tel</w:t>
      </w:r>
      <w:proofErr w:type="gramEnd"/>
      <w:r>
        <w:rPr>
          <w:rFonts w:ascii="Arial" w:eastAsia="Arial" w:hAnsi="Arial" w:cs="Arial"/>
          <w:b/>
          <w:sz w:val="19"/>
          <w:szCs w:val="19"/>
        </w:rPr>
        <w:t xml:space="preserve"> 07807 986309</w:t>
      </w:r>
    </w:p>
    <w:p w14:paraId="00000032" w14:textId="77777777" w:rsidR="00431E9C" w:rsidRDefault="00C35FC0">
      <w:pPr>
        <w:spacing w:after="0"/>
        <w:rPr>
          <w:rFonts w:ascii="Arial" w:eastAsia="Arial" w:hAnsi="Arial" w:cs="Arial"/>
          <w:sz w:val="19"/>
          <w:szCs w:val="19"/>
        </w:rPr>
      </w:pPr>
      <w:r>
        <w:rPr>
          <w:rFonts w:ascii="Arial" w:eastAsia="Arial" w:hAnsi="Arial" w:cs="Arial"/>
          <w:b/>
          <w:sz w:val="19"/>
          <w:szCs w:val="19"/>
        </w:rPr>
        <w:t>E-mail:</w:t>
      </w:r>
      <w:r>
        <w:rPr>
          <w:rFonts w:ascii="Arial" w:eastAsia="Arial" w:hAnsi="Arial" w:cs="Arial"/>
          <w:b/>
          <w:sz w:val="19"/>
          <w:szCs w:val="19"/>
        </w:rPr>
        <w:tab/>
      </w:r>
      <w:hyperlink r:id="rId8">
        <w:r>
          <w:rPr>
            <w:rFonts w:ascii="Arial" w:eastAsia="Arial" w:hAnsi="Arial" w:cs="Arial"/>
            <w:color w:val="000000"/>
            <w:sz w:val="19"/>
            <w:szCs w:val="19"/>
            <w:u w:val="single"/>
          </w:rPr>
          <w:t>parish-clerk@ubleyparish.co.uk</w:t>
        </w:r>
      </w:hyperlink>
      <w:r>
        <w:rPr>
          <w:rFonts w:ascii="Arial" w:eastAsia="Arial" w:hAnsi="Arial" w:cs="Arial"/>
          <w:sz w:val="19"/>
          <w:szCs w:val="19"/>
        </w:rPr>
        <w:t xml:space="preserve">     </w:t>
      </w:r>
      <w:r>
        <w:rPr>
          <w:rFonts w:ascii="Arial" w:eastAsia="Arial" w:hAnsi="Arial" w:cs="Arial"/>
          <w:b/>
          <w:sz w:val="19"/>
          <w:szCs w:val="19"/>
        </w:rPr>
        <w:t xml:space="preserve">Website: </w:t>
      </w:r>
      <w:hyperlink r:id="rId9">
        <w:r>
          <w:rPr>
            <w:rFonts w:ascii="Arial" w:eastAsia="Arial" w:hAnsi="Arial" w:cs="Arial"/>
            <w:color w:val="000000"/>
            <w:sz w:val="19"/>
            <w:szCs w:val="19"/>
            <w:u w:val="single"/>
          </w:rPr>
          <w:t>www.ubleyparish.co.uk</w:t>
        </w:r>
      </w:hyperlink>
      <w:r>
        <w:rPr>
          <w:rFonts w:ascii="Arial" w:eastAsia="Arial" w:hAnsi="Arial" w:cs="Arial"/>
          <w:sz w:val="19"/>
          <w:szCs w:val="19"/>
          <w:u w:val="single"/>
        </w:rPr>
        <w:t xml:space="preserve">  </w:t>
      </w:r>
    </w:p>
    <w:sectPr w:rsidR="00431E9C">
      <w:footerReference w:type="first" r:id="rId10"/>
      <w:pgSz w:w="11907" w:h="16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3DCF" w14:textId="77777777" w:rsidR="00D30DE9" w:rsidRDefault="00D30DE9">
      <w:pPr>
        <w:spacing w:after="0" w:line="240" w:lineRule="auto"/>
      </w:pPr>
      <w:r>
        <w:separator/>
      </w:r>
    </w:p>
  </w:endnote>
  <w:endnote w:type="continuationSeparator" w:id="0">
    <w:p w14:paraId="6927B7C0" w14:textId="77777777" w:rsidR="00D30DE9" w:rsidRDefault="00D3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431E9C" w:rsidRDefault="00431E9C">
    <w:pPr>
      <w:pBdr>
        <w:top w:val="none" w:sz="0" w:space="0" w:color="000000"/>
        <w:left w:val="nil"/>
        <w:bottom w:val="nil"/>
        <w:right w:val="nil"/>
        <w:between w:val="nil"/>
      </w:pBdr>
      <w:jc w:val="right"/>
      <w:rPr>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63C8" w14:textId="77777777" w:rsidR="00D30DE9" w:rsidRDefault="00D30DE9">
      <w:pPr>
        <w:spacing w:after="0" w:line="240" w:lineRule="auto"/>
      </w:pPr>
      <w:r>
        <w:separator/>
      </w:r>
    </w:p>
  </w:footnote>
  <w:footnote w:type="continuationSeparator" w:id="0">
    <w:p w14:paraId="10A7222D" w14:textId="77777777" w:rsidR="00D30DE9" w:rsidRDefault="00D30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0958005">
    <w:abstractNumId w:val="0"/>
  </w:num>
  <w:num w:numId="2" w16cid:durableId="321323096">
    <w:abstractNumId w:val="3"/>
  </w:num>
  <w:num w:numId="3" w16cid:durableId="355808201">
    <w:abstractNumId w:val="2"/>
  </w:num>
  <w:num w:numId="4" w16cid:durableId="1155757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9C"/>
    <w:rsid w:val="00186CB7"/>
    <w:rsid w:val="00221C0D"/>
    <w:rsid w:val="00431E9C"/>
    <w:rsid w:val="00AB3AF0"/>
    <w:rsid w:val="00B50535"/>
    <w:rsid w:val="00C2053C"/>
    <w:rsid w:val="00C35FC0"/>
    <w:rsid w:val="00CC7412"/>
    <w:rsid w:val="00D006AD"/>
    <w:rsid w:val="00D014A9"/>
    <w:rsid w:val="00D15600"/>
    <w:rsid w:val="00D30DE9"/>
    <w:rsid w:val="00E4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7013"/>
  <w15:docId w15:val="{B660E0C8-5F6C-4BF9-8351-281B1DA3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B411F"/>
    <w:rPr>
      <w:color w:val="0563C1" w:themeColor="hyperlink"/>
      <w:u w:val="single"/>
    </w:rPr>
  </w:style>
  <w:style w:type="character" w:styleId="UnresolvedMention">
    <w:name w:val="Unresolved Mention"/>
    <w:basedOn w:val="DefaultParagraphFont"/>
    <w:uiPriority w:val="99"/>
    <w:semiHidden/>
    <w:unhideWhenUsed/>
    <w:rsid w:val="00BB411F"/>
    <w:rPr>
      <w:color w:val="605E5C"/>
      <w:shd w:val="clear" w:color="auto" w:fill="E1DFDD"/>
    </w:rPr>
  </w:style>
  <w:style w:type="paragraph" w:styleId="ListParagraph">
    <w:name w:val="List Paragraph"/>
    <w:basedOn w:val="Normal"/>
    <w:uiPriority w:val="34"/>
    <w:qFormat/>
    <w:rsid w:val="00BB411F"/>
    <w:pPr>
      <w:ind w:left="720"/>
      <w:contextualSpacing/>
    </w:pPr>
  </w:style>
  <w:style w:type="paragraph" w:styleId="Revision">
    <w:name w:val="Revision"/>
    <w:hidden/>
    <w:uiPriority w:val="99"/>
    <w:semiHidden/>
    <w:rsid w:val="00F35B8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ub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ley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Si3ldg2Ah/jT5OQdORMAEEKQw==">AMUW2mXsOV3FLrWQGFxfQuqR1qtU9CFzy24QX4l3rFakIW/85ityoo5cIrGUMgE+ZEO922O/VuGWE9yY6gUA0+8dn5VYEfhj6v3raW4DGP2RoKLsrWOZEJXyd/BvWkl7EU/KZH1aBMKh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Witchard</dc:creator>
  <cp:keywords/>
  <dc:description/>
  <cp:lastModifiedBy>Phil Collins</cp:lastModifiedBy>
  <cp:revision>2</cp:revision>
  <cp:lastPrinted>2022-07-07T15:59:00Z</cp:lastPrinted>
  <dcterms:created xsi:type="dcterms:W3CDTF">2022-07-12T09:05:00Z</dcterms:created>
  <dcterms:modified xsi:type="dcterms:W3CDTF">2022-07-12T09:05:00Z</dcterms:modified>
</cp:coreProperties>
</file>