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23290A" w14:paraId="1D2215B3" w14:textId="77777777" w:rsidTr="00E12845">
        <w:tc>
          <w:tcPr>
            <w:tcW w:w="9016" w:type="dxa"/>
          </w:tcPr>
          <w:p w14:paraId="41993BCF" w14:textId="77777777" w:rsidR="00FF4E5C" w:rsidRPr="0023290A" w:rsidRDefault="00FF4E5C" w:rsidP="004F0ED5">
            <w:pPr>
              <w:rPr>
                <w:rFonts w:ascii="Arial" w:hAnsi="Arial" w:cs="Arial"/>
                <w:sz w:val="28"/>
                <w:szCs w:val="28"/>
              </w:rPr>
            </w:pPr>
          </w:p>
          <w:p w14:paraId="2E98433C" w14:textId="7F66BB38" w:rsidR="005164F6" w:rsidRDefault="005D6DFB" w:rsidP="005D6DFB">
            <w:pPr>
              <w:jc w:val="center"/>
              <w:rPr>
                <w:rFonts w:ascii="Arial" w:hAnsi="Arial" w:cs="Arial"/>
                <w:b/>
                <w:sz w:val="28"/>
                <w:szCs w:val="28"/>
              </w:rPr>
            </w:pPr>
            <w:r>
              <w:rPr>
                <w:rFonts w:ascii="Arial" w:hAnsi="Arial" w:cs="Arial"/>
                <w:b/>
                <w:sz w:val="28"/>
                <w:szCs w:val="28"/>
              </w:rPr>
              <w:t>DRAFT</w:t>
            </w:r>
          </w:p>
          <w:p w14:paraId="2258105E" w14:textId="77777777" w:rsidR="00D9154E" w:rsidRPr="0023290A" w:rsidRDefault="00BC0B7F" w:rsidP="00D9154E">
            <w:pPr>
              <w:jc w:val="center"/>
              <w:rPr>
                <w:rFonts w:ascii="Arial" w:hAnsi="Arial" w:cs="Arial"/>
                <w:b/>
                <w:sz w:val="28"/>
                <w:szCs w:val="28"/>
              </w:rPr>
            </w:pPr>
            <w:r>
              <w:rPr>
                <w:rFonts w:ascii="Arial" w:hAnsi="Arial" w:cs="Arial"/>
                <w:b/>
                <w:sz w:val="28"/>
                <w:szCs w:val="28"/>
              </w:rPr>
              <w:t xml:space="preserve">MINUTES OF THE </w:t>
            </w:r>
            <w:r w:rsidR="00D9154E" w:rsidRPr="0023290A">
              <w:rPr>
                <w:rFonts w:ascii="Arial" w:hAnsi="Arial" w:cs="Arial"/>
                <w:b/>
                <w:sz w:val="28"/>
                <w:szCs w:val="28"/>
              </w:rPr>
              <w:t>MEETING OF UBLEY PARISH COUNCIL</w:t>
            </w:r>
          </w:p>
          <w:p w14:paraId="2778A923" w14:textId="35C39644" w:rsidR="00D9154E" w:rsidRPr="0023290A" w:rsidRDefault="00BC0B7F" w:rsidP="00D9154E">
            <w:pPr>
              <w:jc w:val="center"/>
              <w:rPr>
                <w:rFonts w:ascii="Arial" w:hAnsi="Arial" w:cs="Arial"/>
                <w:b/>
                <w:sz w:val="28"/>
                <w:szCs w:val="28"/>
              </w:rPr>
            </w:pPr>
            <w:r>
              <w:rPr>
                <w:rFonts w:ascii="Arial" w:hAnsi="Arial" w:cs="Arial"/>
                <w:b/>
                <w:sz w:val="28"/>
                <w:szCs w:val="28"/>
              </w:rPr>
              <w:t xml:space="preserve">held on Thursday </w:t>
            </w:r>
            <w:r w:rsidR="008321DC">
              <w:rPr>
                <w:rFonts w:ascii="Arial" w:hAnsi="Arial" w:cs="Arial"/>
                <w:b/>
                <w:sz w:val="28"/>
                <w:szCs w:val="28"/>
              </w:rPr>
              <w:t>10</w:t>
            </w:r>
            <w:r w:rsidR="008321DC" w:rsidRPr="008321DC">
              <w:rPr>
                <w:rFonts w:ascii="Arial" w:hAnsi="Arial" w:cs="Arial"/>
                <w:b/>
                <w:sz w:val="28"/>
                <w:szCs w:val="28"/>
                <w:vertAlign w:val="superscript"/>
              </w:rPr>
              <w:t>th</w:t>
            </w:r>
            <w:r w:rsidR="008321DC">
              <w:rPr>
                <w:rFonts w:ascii="Arial" w:hAnsi="Arial" w:cs="Arial"/>
                <w:b/>
                <w:sz w:val="28"/>
                <w:szCs w:val="28"/>
              </w:rPr>
              <w:t xml:space="preserve"> February</w:t>
            </w:r>
            <w:r w:rsidR="00521F05">
              <w:rPr>
                <w:rFonts w:ascii="Arial" w:hAnsi="Arial" w:cs="Arial"/>
                <w:b/>
                <w:sz w:val="28"/>
                <w:szCs w:val="28"/>
              </w:rPr>
              <w:t xml:space="preserve"> 2022</w:t>
            </w:r>
          </w:p>
          <w:p w14:paraId="5AFD6606" w14:textId="77777777" w:rsidR="00BB7C40" w:rsidRPr="0023290A" w:rsidRDefault="00BB7C40" w:rsidP="00D9154E">
            <w:pPr>
              <w:jc w:val="center"/>
              <w:rPr>
                <w:rFonts w:ascii="Arial" w:hAnsi="Arial" w:cs="Arial"/>
                <w:b/>
                <w:sz w:val="28"/>
                <w:szCs w:val="28"/>
              </w:rPr>
            </w:pPr>
          </w:p>
          <w:p w14:paraId="463FEADE" w14:textId="77777777" w:rsidR="00FF4E5C" w:rsidRPr="0023290A" w:rsidRDefault="00FF4E5C" w:rsidP="0051368C">
            <w:pPr>
              <w:jc w:val="center"/>
              <w:rPr>
                <w:rFonts w:ascii="Arial" w:hAnsi="Arial" w:cs="Arial"/>
              </w:rPr>
            </w:pPr>
          </w:p>
        </w:tc>
      </w:tr>
    </w:tbl>
    <w:p w14:paraId="3FA73FB5" w14:textId="77777777" w:rsidR="00BD2C39" w:rsidRPr="00BD2C39" w:rsidRDefault="00BD2C39" w:rsidP="00BD2C39">
      <w:pPr>
        <w:rPr>
          <w:rFonts w:ascii="Calibri" w:hAnsi="Calibri" w:cs="Calibri"/>
          <w:color w:val="FF0000"/>
        </w:rPr>
      </w:pPr>
    </w:p>
    <w:tbl>
      <w:tblPr>
        <w:tblStyle w:val="TableGrid"/>
        <w:tblW w:w="0" w:type="auto"/>
        <w:tblLayout w:type="fixed"/>
        <w:tblLook w:val="04A0" w:firstRow="1" w:lastRow="0" w:firstColumn="1" w:lastColumn="0" w:noHBand="0" w:noVBand="1"/>
      </w:tblPr>
      <w:tblGrid>
        <w:gridCol w:w="1271"/>
        <w:gridCol w:w="6662"/>
        <w:gridCol w:w="1083"/>
      </w:tblGrid>
      <w:tr w:rsidR="00D72006" w:rsidRPr="00D00FC3" w14:paraId="7FD2AE5B" w14:textId="77777777" w:rsidTr="00FA0CA0">
        <w:tc>
          <w:tcPr>
            <w:tcW w:w="1271" w:type="dxa"/>
          </w:tcPr>
          <w:p w14:paraId="0E43C7C4" w14:textId="77777777" w:rsidR="00E12845" w:rsidRPr="0023290A" w:rsidRDefault="00E12845">
            <w:pPr>
              <w:rPr>
                <w:rFonts w:ascii="Arial" w:hAnsi="Arial" w:cs="Arial"/>
              </w:rPr>
            </w:pPr>
          </w:p>
        </w:tc>
        <w:tc>
          <w:tcPr>
            <w:tcW w:w="6662" w:type="dxa"/>
          </w:tcPr>
          <w:p w14:paraId="595368D8" w14:textId="77777777" w:rsidR="00E12845" w:rsidRPr="00D00FC3" w:rsidRDefault="00E12845">
            <w:pPr>
              <w:rPr>
                <w:rFonts w:cstheme="minorHAnsi"/>
              </w:rPr>
            </w:pPr>
            <w:r w:rsidRPr="00D00FC3">
              <w:rPr>
                <w:rFonts w:cstheme="minorHAnsi"/>
              </w:rPr>
              <w:t>ITEM</w:t>
            </w:r>
          </w:p>
          <w:p w14:paraId="6FE9FA9C" w14:textId="77777777" w:rsidR="00031866" w:rsidRPr="00D00FC3" w:rsidRDefault="00031866">
            <w:pPr>
              <w:rPr>
                <w:rFonts w:cstheme="minorHAnsi"/>
              </w:rPr>
            </w:pPr>
          </w:p>
        </w:tc>
        <w:tc>
          <w:tcPr>
            <w:tcW w:w="1083" w:type="dxa"/>
          </w:tcPr>
          <w:p w14:paraId="7E403232" w14:textId="77777777" w:rsidR="00E12845" w:rsidRPr="00D00FC3" w:rsidRDefault="00E12845">
            <w:pPr>
              <w:rPr>
                <w:rFonts w:cstheme="minorHAnsi"/>
              </w:rPr>
            </w:pPr>
            <w:r w:rsidRPr="00D00FC3">
              <w:rPr>
                <w:rFonts w:cstheme="minorHAnsi"/>
              </w:rPr>
              <w:t>ACTION</w:t>
            </w:r>
          </w:p>
        </w:tc>
      </w:tr>
      <w:tr w:rsidR="00D72006" w:rsidRPr="00D00FC3" w14:paraId="5D703498" w14:textId="77777777" w:rsidTr="00FA0CA0">
        <w:tc>
          <w:tcPr>
            <w:tcW w:w="1271" w:type="dxa"/>
          </w:tcPr>
          <w:p w14:paraId="5077E58C" w14:textId="77777777" w:rsidR="00E12845" w:rsidRPr="0023290A" w:rsidRDefault="00E12845">
            <w:pPr>
              <w:rPr>
                <w:rFonts w:ascii="Arial" w:hAnsi="Arial" w:cs="Arial"/>
              </w:rPr>
            </w:pPr>
            <w:r w:rsidRPr="0023290A">
              <w:rPr>
                <w:rFonts w:ascii="Arial" w:hAnsi="Arial" w:cs="Arial"/>
              </w:rPr>
              <w:t>Present</w:t>
            </w:r>
          </w:p>
          <w:p w14:paraId="22AE1BE1" w14:textId="77777777" w:rsidR="00E12845" w:rsidRPr="0023290A" w:rsidRDefault="00E12845">
            <w:pPr>
              <w:rPr>
                <w:rFonts w:ascii="Arial" w:hAnsi="Arial" w:cs="Arial"/>
              </w:rPr>
            </w:pPr>
          </w:p>
          <w:p w14:paraId="0C704F6C" w14:textId="77777777" w:rsidR="00E12845" w:rsidRPr="0023290A" w:rsidRDefault="00E12845">
            <w:pPr>
              <w:rPr>
                <w:rFonts w:ascii="Arial" w:hAnsi="Arial" w:cs="Arial"/>
              </w:rPr>
            </w:pPr>
          </w:p>
        </w:tc>
        <w:tc>
          <w:tcPr>
            <w:tcW w:w="6662" w:type="dxa"/>
          </w:tcPr>
          <w:p w14:paraId="27A0B440" w14:textId="002BE7A5" w:rsidR="003E3EBF" w:rsidRPr="00D00FC3" w:rsidRDefault="00BC0B7F" w:rsidP="00BB7C40">
            <w:pPr>
              <w:rPr>
                <w:rFonts w:cstheme="minorHAnsi"/>
              </w:rPr>
            </w:pPr>
            <w:r w:rsidRPr="00D00FC3">
              <w:rPr>
                <w:rFonts w:cstheme="minorHAnsi"/>
              </w:rPr>
              <w:t>Councillors – P.</w:t>
            </w:r>
            <w:r w:rsidR="00025A32" w:rsidRPr="00D00FC3">
              <w:rPr>
                <w:rFonts w:cstheme="minorHAnsi"/>
              </w:rPr>
              <w:t xml:space="preserve"> </w:t>
            </w:r>
            <w:r w:rsidRPr="00D00FC3">
              <w:rPr>
                <w:rFonts w:cstheme="minorHAnsi"/>
              </w:rPr>
              <w:t>Collins (PC)</w:t>
            </w:r>
            <w:r w:rsidR="00025A32" w:rsidRPr="00D00FC3">
              <w:rPr>
                <w:rFonts w:cstheme="minorHAnsi"/>
              </w:rPr>
              <w:t xml:space="preserve"> - </w:t>
            </w:r>
            <w:r w:rsidRPr="00D00FC3">
              <w:rPr>
                <w:rFonts w:cstheme="minorHAnsi"/>
              </w:rPr>
              <w:t>Chairman</w:t>
            </w:r>
            <w:r w:rsidR="009A07ED" w:rsidRPr="00D00FC3">
              <w:rPr>
                <w:rFonts w:cstheme="minorHAnsi"/>
              </w:rPr>
              <w:t>,</w:t>
            </w:r>
            <w:r w:rsidR="00025A32" w:rsidRPr="00D00FC3">
              <w:rPr>
                <w:rFonts w:cstheme="minorHAnsi"/>
              </w:rPr>
              <w:t xml:space="preserve"> J. Croot</w:t>
            </w:r>
            <w:r w:rsidR="00355D65" w:rsidRPr="00D00FC3">
              <w:rPr>
                <w:rFonts w:cstheme="minorHAnsi"/>
              </w:rPr>
              <w:t xml:space="preserve"> (JC)</w:t>
            </w:r>
            <w:r w:rsidR="00025A32" w:rsidRPr="00D00FC3">
              <w:rPr>
                <w:rFonts w:cstheme="minorHAnsi"/>
              </w:rPr>
              <w:t xml:space="preserve"> – Vice Chairman, </w:t>
            </w:r>
            <w:r w:rsidRPr="00D00FC3">
              <w:rPr>
                <w:rFonts w:cstheme="minorHAnsi"/>
              </w:rPr>
              <w:t>M.</w:t>
            </w:r>
            <w:r w:rsidR="00025A32" w:rsidRPr="00D00FC3">
              <w:rPr>
                <w:rFonts w:cstheme="minorHAnsi"/>
              </w:rPr>
              <w:t xml:space="preserve"> </w:t>
            </w:r>
            <w:r w:rsidR="001F5811" w:rsidRPr="00D00FC3">
              <w:rPr>
                <w:rFonts w:cstheme="minorHAnsi"/>
              </w:rPr>
              <w:t>Smart (MS)</w:t>
            </w:r>
            <w:r w:rsidRPr="00D00FC3">
              <w:rPr>
                <w:rFonts w:cstheme="minorHAnsi"/>
              </w:rPr>
              <w:t>,</w:t>
            </w:r>
            <w:r w:rsidR="00355D65" w:rsidRPr="00D00FC3">
              <w:rPr>
                <w:rFonts w:cstheme="minorHAnsi"/>
              </w:rPr>
              <w:t xml:space="preserve"> A. Cole (AC), E. Scourse (ES)</w:t>
            </w:r>
            <w:r w:rsidR="00177FED" w:rsidRPr="00D00FC3">
              <w:rPr>
                <w:rFonts w:cstheme="minorHAnsi"/>
              </w:rPr>
              <w:t xml:space="preserve"> </w:t>
            </w:r>
            <w:r w:rsidR="00355D65" w:rsidRPr="00D00FC3">
              <w:rPr>
                <w:rFonts w:cstheme="minorHAnsi"/>
              </w:rPr>
              <w:t xml:space="preserve">&amp; </w:t>
            </w:r>
            <w:r w:rsidR="001320F9" w:rsidRPr="00D00FC3">
              <w:rPr>
                <w:rFonts w:cstheme="minorHAnsi"/>
              </w:rPr>
              <w:t>G. Nettleton (GN)</w:t>
            </w:r>
          </w:p>
          <w:p w14:paraId="1587F985" w14:textId="08C2FC7B" w:rsidR="00450D35" w:rsidRPr="00D00FC3" w:rsidRDefault="00F707AC" w:rsidP="00BB7C40">
            <w:pPr>
              <w:rPr>
                <w:rFonts w:cstheme="minorHAnsi"/>
              </w:rPr>
            </w:pPr>
            <w:r w:rsidRPr="00D00FC3">
              <w:rPr>
                <w:rFonts w:cstheme="minorHAnsi"/>
              </w:rPr>
              <w:t xml:space="preserve">Clerk – C. </w:t>
            </w:r>
            <w:r w:rsidR="001320F9" w:rsidRPr="00D00FC3">
              <w:rPr>
                <w:rFonts w:cstheme="minorHAnsi"/>
              </w:rPr>
              <w:t>Witchard (CW)</w:t>
            </w:r>
          </w:p>
          <w:p w14:paraId="768B000E" w14:textId="5FB115DD" w:rsidR="00355D65" w:rsidRPr="00D00FC3" w:rsidRDefault="00355D65" w:rsidP="00BB7C40">
            <w:pPr>
              <w:rPr>
                <w:rFonts w:cstheme="minorHAnsi"/>
              </w:rPr>
            </w:pPr>
          </w:p>
        </w:tc>
        <w:tc>
          <w:tcPr>
            <w:tcW w:w="1083" w:type="dxa"/>
          </w:tcPr>
          <w:p w14:paraId="4D8E0C07" w14:textId="77777777" w:rsidR="00E12845" w:rsidRPr="00D00FC3" w:rsidRDefault="00E12845" w:rsidP="00031866">
            <w:pPr>
              <w:jc w:val="center"/>
              <w:rPr>
                <w:rFonts w:cstheme="minorHAnsi"/>
              </w:rPr>
            </w:pPr>
          </w:p>
        </w:tc>
      </w:tr>
      <w:tr w:rsidR="00D72006" w:rsidRPr="00D00FC3" w14:paraId="1FB9078C" w14:textId="77777777" w:rsidTr="00FA0CA0">
        <w:tc>
          <w:tcPr>
            <w:tcW w:w="1271" w:type="dxa"/>
          </w:tcPr>
          <w:p w14:paraId="349E9312" w14:textId="77777777" w:rsidR="00E12845" w:rsidRPr="00274490" w:rsidRDefault="00E12845">
            <w:pPr>
              <w:rPr>
                <w:rFonts w:ascii="Arial" w:hAnsi="Arial" w:cs="Arial"/>
                <w:b/>
              </w:rPr>
            </w:pPr>
            <w:r w:rsidRPr="00274490">
              <w:rPr>
                <w:rFonts w:ascii="Arial" w:hAnsi="Arial" w:cs="Arial"/>
                <w:b/>
              </w:rPr>
              <w:t>1</w:t>
            </w:r>
          </w:p>
        </w:tc>
        <w:tc>
          <w:tcPr>
            <w:tcW w:w="6662" w:type="dxa"/>
          </w:tcPr>
          <w:p w14:paraId="427CE9F0" w14:textId="77777777" w:rsidR="001F4E40" w:rsidRPr="00D00FC3" w:rsidRDefault="00E12845">
            <w:pPr>
              <w:rPr>
                <w:rFonts w:cstheme="minorHAnsi"/>
                <w:b/>
              </w:rPr>
            </w:pPr>
            <w:r w:rsidRPr="00D00FC3">
              <w:rPr>
                <w:rFonts w:cstheme="minorHAnsi"/>
                <w:b/>
              </w:rPr>
              <w:t>To receive and accept apologies for absence</w:t>
            </w:r>
          </w:p>
          <w:p w14:paraId="233198B2" w14:textId="2BD2837F" w:rsidR="0032708A" w:rsidRPr="00D00FC3" w:rsidRDefault="00491817" w:rsidP="0032708A">
            <w:pPr>
              <w:rPr>
                <w:rFonts w:cstheme="minorHAnsi"/>
              </w:rPr>
            </w:pPr>
            <w:r w:rsidRPr="00D00FC3">
              <w:rPr>
                <w:rFonts w:cstheme="minorHAnsi"/>
              </w:rPr>
              <w:t>None</w:t>
            </w:r>
          </w:p>
          <w:p w14:paraId="7D5522CF" w14:textId="77777777" w:rsidR="00031866" w:rsidRPr="00D00FC3" w:rsidRDefault="00031866" w:rsidP="00177FED">
            <w:pPr>
              <w:rPr>
                <w:rFonts w:cstheme="minorHAnsi"/>
              </w:rPr>
            </w:pPr>
          </w:p>
        </w:tc>
        <w:tc>
          <w:tcPr>
            <w:tcW w:w="1083" w:type="dxa"/>
          </w:tcPr>
          <w:p w14:paraId="46254AF2" w14:textId="77777777" w:rsidR="00E12845" w:rsidRPr="00D00FC3" w:rsidRDefault="00E12845" w:rsidP="00031866">
            <w:pPr>
              <w:jc w:val="center"/>
              <w:rPr>
                <w:rFonts w:cstheme="minorHAnsi"/>
              </w:rPr>
            </w:pPr>
          </w:p>
        </w:tc>
      </w:tr>
      <w:tr w:rsidR="00D72006" w:rsidRPr="00D00FC3" w14:paraId="4063E228" w14:textId="77777777" w:rsidTr="00FA0CA0">
        <w:tc>
          <w:tcPr>
            <w:tcW w:w="1271" w:type="dxa"/>
          </w:tcPr>
          <w:p w14:paraId="18635357" w14:textId="77777777" w:rsidR="00E12845" w:rsidRPr="00274490" w:rsidRDefault="00E12845">
            <w:pPr>
              <w:rPr>
                <w:rFonts w:ascii="Arial" w:hAnsi="Arial" w:cs="Arial"/>
                <w:b/>
              </w:rPr>
            </w:pPr>
            <w:r w:rsidRPr="00274490">
              <w:rPr>
                <w:rFonts w:ascii="Arial" w:hAnsi="Arial" w:cs="Arial"/>
                <w:b/>
              </w:rPr>
              <w:t>2</w:t>
            </w:r>
          </w:p>
        </w:tc>
        <w:tc>
          <w:tcPr>
            <w:tcW w:w="6662" w:type="dxa"/>
          </w:tcPr>
          <w:p w14:paraId="3580DD0A" w14:textId="77777777" w:rsidR="00E12845" w:rsidRPr="00D00FC3" w:rsidRDefault="00E12845">
            <w:pPr>
              <w:rPr>
                <w:rFonts w:cstheme="minorHAnsi"/>
                <w:b/>
              </w:rPr>
            </w:pPr>
            <w:r w:rsidRPr="00D00FC3">
              <w:rPr>
                <w:rFonts w:cstheme="minorHAnsi"/>
                <w:b/>
              </w:rPr>
              <w:t>To receive declarations of interest in the agenda</w:t>
            </w:r>
          </w:p>
          <w:p w14:paraId="2BAC9775" w14:textId="08C54C8A" w:rsidR="00031866" w:rsidRPr="00D00FC3" w:rsidRDefault="005D6DFB">
            <w:pPr>
              <w:rPr>
                <w:rFonts w:cstheme="minorHAnsi"/>
                <w:bCs/>
              </w:rPr>
            </w:pPr>
            <w:r w:rsidRPr="00D00FC3">
              <w:rPr>
                <w:rFonts w:cstheme="minorHAnsi"/>
                <w:bCs/>
              </w:rPr>
              <w:t>N</w:t>
            </w:r>
            <w:r w:rsidR="007C2166" w:rsidRPr="00D00FC3">
              <w:rPr>
                <w:rFonts w:cstheme="minorHAnsi"/>
                <w:bCs/>
              </w:rPr>
              <w:t>one</w:t>
            </w:r>
          </w:p>
          <w:p w14:paraId="173B40A5" w14:textId="77777777" w:rsidR="00031866" w:rsidRPr="00D00FC3" w:rsidRDefault="00031866">
            <w:pPr>
              <w:rPr>
                <w:rFonts w:cstheme="minorHAnsi"/>
              </w:rPr>
            </w:pPr>
          </w:p>
        </w:tc>
        <w:tc>
          <w:tcPr>
            <w:tcW w:w="1083" w:type="dxa"/>
          </w:tcPr>
          <w:p w14:paraId="572BA4F3" w14:textId="77777777" w:rsidR="00E12845" w:rsidRPr="00D00FC3" w:rsidRDefault="00E12845" w:rsidP="00031866">
            <w:pPr>
              <w:jc w:val="center"/>
              <w:rPr>
                <w:rFonts w:cstheme="minorHAnsi"/>
              </w:rPr>
            </w:pPr>
          </w:p>
        </w:tc>
      </w:tr>
      <w:tr w:rsidR="00D72006" w:rsidRPr="00D00FC3" w14:paraId="319E17E0" w14:textId="77777777" w:rsidTr="00FA0CA0">
        <w:tc>
          <w:tcPr>
            <w:tcW w:w="1271" w:type="dxa"/>
          </w:tcPr>
          <w:p w14:paraId="52E7F73D" w14:textId="77777777" w:rsidR="00E12845" w:rsidRPr="00274490" w:rsidRDefault="006C5A9A">
            <w:pPr>
              <w:rPr>
                <w:rFonts w:ascii="Arial" w:hAnsi="Arial" w:cs="Arial"/>
                <w:b/>
              </w:rPr>
            </w:pPr>
            <w:r w:rsidRPr="00274490">
              <w:rPr>
                <w:rFonts w:ascii="Arial" w:hAnsi="Arial" w:cs="Arial"/>
                <w:b/>
              </w:rPr>
              <w:t>3</w:t>
            </w:r>
          </w:p>
        </w:tc>
        <w:tc>
          <w:tcPr>
            <w:tcW w:w="6662" w:type="dxa"/>
          </w:tcPr>
          <w:p w14:paraId="2804CFC7" w14:textId="77777777" w:rsidR="00E12845" w:rsidRPr="00D00FC3" w:rsidRDefault="006C5A9A" w:rsidP="006C5A9A">
            <w:pPr>
              <w:rPr>
                <w:rFonts w:cstheme="minorHAnsi"/>
                <w:b/>
              </w:rPr>
            </w:pPr>
            <w:r w:rsidRPr="00D00FC3">
              <w:rPr>
                <w:rFonts w:cstheme="minorHAnsi"/>
                <w:b/>
              </w:rPr>
              <w:t>Open session to receive comments from the public</w:t>
            </w:r>
          </w:p>
          <w:p w14:paraId="5BA3DF5B" w14:textId="77777777" w:rsidR="00031866" w:rsidRPr="00D00FC3" w:rsidRDefault="00031866" w:rsidP="006C5A9A">
            <w:pPr>
              <w:rPr>
                <w:rFonts w:cstheme="minorHAnsi"/>
              </w:rPr>
            </w:pPr>
            <w:r w:rsidRPr="00D00FC3">
              <w:rPr>
                <w:rFonts w:cstheme="minorHAnsi"/>
              </w:rPr>
              <w:t>No members of the public present</w:t>
            </w:r>
          </w:p>
          <w:p w14:paraId="38BC8CA3" w14:textId="77777777" w:rsidR="00031866" w:rsidRPr="00D00FC3" w:rsidRDefault="00031866" w:rsidP="006C5A9A">
            <w:pPr>
              <w:rPr>
                <w:rFonts w:cstheme="minorHAnsi"/>
              </w:rPr>
            </w:pPr>
          </w:p>
        </w:tc>
        <w:tc>
          <w:tcPr>
            <w:tcW w:w="1083" w:type="dxa"/>
          </w:tcPr>
          <w:p w14:paraId="346C163E" w14:textId="77777777" w:rsidR="00E12845" w:rsidRPr="00D00FC3" w:rsidRDefault="00E12845" w:rsidP="00031866">
            <w:pPr>
              <w:jc w:val="center"/>
              <w:rPr>
                <w:rFonts w:cstheme="minorHAnsi"/>
              </w:rPr>
            </w:pPr>
          </w:p>
        </w:tc>
      </w:tr>
      <w:tr w:rsidR="00D72006" w:rsidRPr="00D00FC3" w14:paraId="05C2A8B3" w14:textId="77777777" w:rsidTr="00FA0CA0">
        <w:tc>
          <w:tcPr>
            <w:tcW w:w="1271" w:type="dxa"/>
          </w:tcPr>
          <w:p w14:paraId="1906AD91" w14:textId="77777777" w:rsidR="00E12845" w:rsidRPr="00274490" w:rsidRDefault="006C5A9A">
            <w:pPr>
              <w:rPr>
                <w:rFonts w:ascii="Arial" w:hAnsi="Arial" w:cs="Arial"/>
                <w:b/>
              </w:rPr>
            </w:pPr>
            <w:r w:rsidRPr="00274490">
              <w:rPr>
                <w:rFonts w:ascii="Arial" w:hAnsi="Arial" w:cs="Arial"/>
                <w:b/>
              </w:rPr>
              <w:t>4</w:t>
            </w:r>
          </w:p>
        </w:tc>
        <w:tc>
          <w:tcPr>
            <w:tcW w:w="6662" w:type="dxa"/>
          </w:tcPr>
          <w:p w14:paraId="303D4834" w14:textId="24D4FED8" w:rsidR="00E12845" w:rsidRPr="00D00FC3" w:rsidRDefault="006C5A9A" w:rsidP="00A83E3E">
            <w:pPr>
              <w:rPr>
                <w:rFonts w:cstheme="minorHAnsi"/>
                <w:b/>
              </w:rPr>
            </w:pPr>
            <w:r w:rsidRPr="00D00FC3">
              <w:rPr>
                <w:rFonts w:cstheme="minorHAnsi"/>
                <w:b/>
              </w:rPr>
              <w:t xml:space="preserve">To approve and sign the minutes </w:t>
            </w:r>
            <w:r w:rsidR="005164F6" w:rsidRPr="00D00FC3">
              <w:rPr>
                <w:rFonts w:cstheme="minorHAnsi"/>
                <w:b/>
              </w:rPr>
              <w:t>of the previous meeting held on</w:t>
            </w:r>
            <w:r w:rsidR="007A3610" w:rsidRPr="00D00FC3">
              <w:rPr>
                <w:rFonts w:cstheme="minorHAnsi"/>
                <w:b/>
              </w:rPr>
              <w:t xml:space="preserve"> </w:t>
            </w:r>
            <w:r w:rsidR="001F5811" w:rsidRPr="00D00FC3">
              <w:rPr>
                <w:rFonts w:cstheme="minorHAnsi"/>
                <w:b/>
              </w:rPr>
              <w:t>1</w:t>
            </w:r>
            <w:r w:rsidR="00E00B92">
              <w:rPr>
                <w:rFonts w:cstheme="minorHAnsi"/>
                <w:b/>
              </w:rPr>
              <w:t>3</w:t>
            </w:r>
            <w:r w:rsidR="00E00B92" w:rsidRPr="00BD39AB">
              <w:rPr>
                <w:rFonts w:cstheme="minorHAnsi"/>
                <w:b/>
                <w:vertAlign w:val="superscript"/>
              </w:rPr>
              <w:t>th</w:t>
            </w:r>
            <w:r w:rsidR="00E00B92">
              <w:rPr>
                <w:rFonts w:cstheme="minorHAnsi"/>
                <w:b/>
              </w:rPr>
              <w:t xml:space="preserve"> January </w:t>
            </w:r>
            <w:proofErr w:type="gramStart"/>
            <w:r w:rsidR="00E00B92">
              <w:rPr>
                <w:rFonts w:cstheme="minorHAnsi"/>
                <w:b/>
              </w:rPr>
              <w:t xml:space="preserve">2022 </w:t>
            </w:r>
            <w:r w:rsidRPr="00D00FC3">
              <w:rPr>
                <w:rFonts w:cstheme="minorHAnsi"/>
                <w:b/>
              </w:rPr>
              <w:t xml:space="preserve"> and</w:t>
            </w:r>
            <w:proofErr w:type="gramEnd"/>
            <w:r w:rsidRPr="00D00FC3">
              <w:rPr>
                <w:rFonts w:cstheme="minorHAnsi"/>
                <w:b/>
              </w:rPr>
              <w:t xml:space="preserve"> go through the follow-up actions</w:t>
            </w:r>
          </w:p>
          <w:p w14:paraId="546BFFF7" w14:textId="2759032E" w:rsidR="009A07ED" w:rsidRPr="00D00FC3" w:rsidRDefault="009A07ED" w:rsidP="009A07ED">
            <w:pPr>
              <w:rPr>
                <w:rFonts w:cstheme="minorHAnsi"/>
              </w:rPr>
            </w:pPr>
            <w:r w:rsidRPr="00D00FC3">
              <w:rPr>
                <w:rFonts w:cstheme="minorHAnsi"/>
              </w:rPr>
              <w:t xml:space="preserve">The minutes were duly approved </w:t>
            </w:r>
            <w:r w:rsidR="00355D65" w:rsidRPr="00D00FC3">
              <w:rPr>
                <w:rFonts w:cstheme="minorHAnsi"/>
              </w:rPr>
              <w:t xml:space="preserve">by Council </w:t>
            </w:r>
            <w:r w:rsidRPr="00D00FC3">
              <w:rPr>
                <w:rFonts w:cstheme="minorHAnsi"/>
              </w:rPr>
              <w:t>and signed by the Chairman</w:t>
            </w:r>
            <w:r w:rsidR="00355D65" w:rsidRPr="00D00FC3">
              <w:rPr>
                <w:rFonts w:cstheme="minorHAnsi"/>
              </w:rPr>
              <w:t>.</w:t>
            </w:r>
          </w:p>
          <w:p w14:paraId="3F7120CD" w14:textId="77777777" w:rsidR="009A07ED" w:rsidRPr="00D00FC3" w:rsidRDefault="009A07ED" w:rsidP="009A07ED">
            <w:pPr>
              <w:rPr>
                <w:rFonts w:cstheme="minorHAnsi"/>
              </w:rPr>
            </w:pPr>
          </w:p>
          <w:p w14:paraId="1846EF42" w14:textId="77777777" w:rsidR="003D179E" w:rsidRPr="00D00FC3" w:rsidRDefault="009A07ED" w:rsidP="009A07ED">
            <w:pPr>
              <w:rPr>
                <w:rFonts w:cstheme="minorHAnsi"/>
              </w:rPr>
            </w:pPr>
            <w:r w:rsidRPr="00D00FC3">
              <w:rPr>
                <w:rFonts w:cstheme="minorHAnsi"/>
                <w:b/>
                <w:bCs/>
              </w:rPr>
              <w:t>Matters Arising</w:t>
            </w:r>
            <w:r w:rsidRPr="00D00FC3">
              <w:rPr>
                <w:rFonts w:cstheme="minorHAnsi"/>
              </w:rPr>
              <w:t xml:space="preserve">: </w:t>
            </w:r>
          </w:p>
          <w:p w14:paraId="5464899D" w14:textId="77777777" w:rsidR="00031866" w:rsidRPr="00D00FC3" w:rsidRDefault="008321DC" w:rsidP="008321DC">
            <w:pPr>
              <w:rPr>
                <w:rFonts w:cstheme="minorHAnsi"/>
              </w:rPr>
            </w:pPr>
            <w:r w:rsidRPr="00D00FC3">
              <w:rPr>
                <w:rFonts w:cstheme="minorHAnsi"/>
              </w:rPr>
              <w:t xml:space="preserve"> </w:t>
            </w:r>
          </w:p>
          <w:p w14:paraId="2C179457" w14:textId="2F0EB4B7" w:rsidR="008321DC" w:rsidRPr="00D00FC3" w:rsidRDefault="008321DC" w:rsidP="008321DC">
            <w:pPr>
              <w:rPr>
                <w:rFonts w:cstheme="minorHAnsi"/>
              </w:rPr>
            </w:pPr>
            <w:r w:rsidRPr="00D00FC3">
              <w:rPr>
                <w:rFonts w:cstheme="minorHAnsi"/>
              </w:rPr>
              <w:t xml:space="preserve">Christmas decorations </w:t>
            </w:r>
            <w:r w:rsidR="00E00B92">
              <w:rPr>
                <w:rFonts w:cstheme="minorHAnsi"/>
              </w:rPr>
              <w:t>f</w:t>
            </w:r>
            <w:r w:rsidRPr="00D00FC3">
              <w:rPr>
                <w:rFonts w:cstheme="minorHAnsi"/>
              </w:rPr>
              <w:t>or 2022 – to be deferred until next Christmas</w:t>
            </w:r>
          </w:p>
          <w:p w14:paraId="6E2952E7" w14:textId="425E4774" w:rsidR="008321DC" w:rsidRPr="00D00FC3" w:rsidRDefault="008321DC" w:rsidP="008321DC">
            <w:pPr>
              <w:rPr>
                <w:rFonts w:cstheme="minorHAnsi"/>
              </w:rPr>
            </w:pPr>
          </w:p>
          <w:p w14:paraId="6E6FB2EA" w14:textId="01CE3F87" w:rsidR="003C69B6" w:rsidRPr="00D00FC3" w:rsidRDefault="003C69B6" w:rsidP="008321DC">
            <w:pPr>
              <w:rPr>
                <w:rFonts w:cstheme="minorHAnsi"/>
              </w:rPr>
            </w:pPr>
            <w:r w:rsidRPr="00D00FC3">
              <w:rPr>
                <w:rFonts w:cstheme="minorHAnsi"/>
              </w:rPr>
              <w:t>NW – a new volunteer co-ordinator has been found.   Exiting co-ordinator to assist with handover and new co-ordinator will be given access to the email account set up by the Council.</w:t>
            </w:r>
          </w:p>
          <w:p w14:paraId="6067C5E7" w14:textId="0820210A" w:rsidR="003C69B6" w:rsidRPr="00D00FC3" w:rsidRDefault="003C69B6" w:rsidP="008321DC">
            <w:pPr>
              <w:rPr>
                <w:rFonts w:cstheme="minorHAnsi"/>
              </w:rPr>
            </w:pPr>
          </w:p>
          <w:p w14:paraId="53A03940" w14:textId="0101DF43" w:rsidR="003C69B6" w:rsidRPr="00D00FC3" w:rsidRDefault="003C69B6" w:rsidP="008321DC">
            <w:pPr>
              <w:rPr>
                <w:rFonts w:cstheme="minorHAnsi"/>
              </w:rPr>
            </w:pPr>
            <w:r w:rsidRPr="00D00FC3">
              <w:rPr>
                <w:rFonts w:cstheme="minorHAnsi"/>
              </w:rPr>
              <w:t>Council website population and village history. Cllr Collins has spoken to long-time resident Peter George to discuss getting some stories and photos for the website.  Will suggest some volunteers from the village go through the photos.</w:t>
            </w:r>
            <w:r w:rsidR="00A9019A" w:rsidRPr="00D00FC3">
              <w:rPr>
                <w:rFonts w:cstheme="minorHAnsi"/>
              </w:rPr>
              <w:t xml:space="preserve">  </w:t>
            </w:r>
          </w:p>
          <w:p w14:paraId="390AEB1F" w14:textId="77777777" w:rsidR="008321DC" w:rsidRPr="00D00FC3" w:rsidRDefault="008321DC" w:rsidP="008321DC">
            <w:pPr>
              <w:rPr>
                <w:rFonts w:cstheme="minorHAnsi"/>
              </w:rPr>
            </w:pPr>
          </w:p>
          <w:p w14:paraId="25478188" w14:textId="01034C21" w:rsidR="008321DC" w:rsidRPr="00D00FC3" w:rsidRDefault="008321DC" w:rsidP="008321DC">
            <w:pPr>
              <w:rPr>
                <w:rFonts w:cstheme="minorHAnsi"/>
              </w:rPr>
            </w:pPr>
            <w:r w:rsidRPr="00D00FC3">
              <w:rPr>
                <w:rFonts w:cstheme="minorHAnsi"/>
              </w:rPr>
              <w:t>All other matters addressed in agenda items below</w:t>
            </w:r>
          </w:p>
        </w:tc>
        <w:tc>
          <w:tcPr>
            <w:tcW w:w="1083" w:type="dxa"/>
          </w:tcPr>
          <w:p w14:paraId="4340FD45" w14:textId="77777777" w:rsidR="00E12845" w:rsidRPr="00D00FC3" w:rsidRDefault="00E12845" w:rsidP="00031866">
            <w:pPr>
              <w:jc w:val="center"/>
              <w:rPr>
                <w:rFonts w:cstheme="minorHAnsi"/>
              </w:rPr>
            </w:pPr>
          </w:p>
          <w:p w14:paraId="2F41291E" w14:textId="77777777" w:rsidR="00031866" w:rsidRPr="00D00FC3" w:rsidRDefault="00031866" w:rsidP="00031866">
            <w:pPr>
              <w:jc w:val="center"/>
              <w:rPr>
                <w:rFonts w:cstheme="minorHAnsi"/>
              </w:rPr>
            </w:pPr>
          </w:p>
          <w:p w14:paraId="71D330B2" w14:textId="77777777" w:rsidR="00031866" w:rsidRPr="00D00FC3" w:rsidRDefault="00031866" w:rsidP="00031866">
            <w:pPr>
              <w:jc w:val="center"/>
              <w:rPr>
                <w:rFonts w:cstheme="minorHAnsi"/>
              </w:rPr>
            </w:pPr>
          </w:p>
          <w:p w14:paraId="4E0023D6" w14:textId="77777777" w:rsidR="00031866" w:rsidRPr="00D00FC3" w:rsidRDefault="00031866" w:rsidP="00031866">
            <w:pPr>
              <w:jc w:val="center"/>
              <w:rPr>
                <w:rFonts w:cstheme="minorHAnsi"/>
              </w:rPr>
            </w:pPr>
          </w:p>
          <w:p w14:paraId="766B964A" w14:textId="77777777" w:rsidR="00031866" w:rsidRPr="00D00FC3" w:rsidRDefault="00031866" w:rsidP="00031866">
            <w:pPr>
              <w:jc w:val="center"/>
              <w:rPr>
                <w:rFonts w:cstheme="minorHAnsi"/>
              </w:rPr>
            </w:pPr>
          </w:p>
          <w:p w14:paraId="18719503" w14:textId="77777777" w:rsidR="00031866" w:rsidRPr="00D00FC3" w:rsidRDefault="00031866" w:rsidP="00031866">
            <w:pPr>
              <w:jc w:val="center"/>
              <w:rPr>
                <w:rFonts w:cstheme="minorHAnsi"/>
              </w:rPr>
            </w:pPr>
          </w:p>
          <w:p w14:paraId="586E5EF1" w14:textId="77777777" w:rsidR="00031866" w:rsidRPr="00D00FC3" w:rsidRDefault="00031866" w:rsidP="00031866">
            <w:pPr>
              <w:jc w:val="center"/>
              <w:rPr>
                <w:rFonts w:cstheme="minorHAnsi"/>
              </w:rPr>
            </w:pPr>
          </w:p>
          <w:p w14:paraId="74293E79" w14:textId="77777777" w:rsidR="003D179E" w:rsidRPr="00D00FC3" w:rsidRDefault="003D179E" w:rsidP="004E1441">
            <w:pPr>
              <w:rPr>
                <w:rFonts w:cstheme="minorHAnsi"/>
              </w:rPr>
            </w:pPr>
          </w:p>
          <w:p w14:paraId="04488450" w14:textId="77777777" w:rsidR="003D179E" w:rsidRPr="00D00FC3" w:rsidRDefault="003D179E" w:rsidP="00031866">
            <w:pPr>
              <w:jc w:val="center"/>
              <w:rPr>
                <w:rFonts w:cstheme="minorHAnsi"/>
              </w:rPr>
            </w:pPr>
          </w:p>
          <w:p w14:paraId="68D53FEC" w14:textId="77777777" w:rsidR="003C69B6" w:rsidRPr="00D00FC3" w:rsidRDefault="003C69B6" w:rsidP="00031866">
            <w:pPr>
              <w:jc w:val="center"/>
              <w:rPr>
                <w:rFonts w:cstheme="minorHAnsi"/>
              </w:rPr>
            </w:pPr>
          </w:p>
          <w:p w14:paraId="67CA3CA5" w14:textId="77777777" w:rsidR="003C69B6" w:rsidRPr="00D00FC3" w:rsidRDefault="003C69B6" w:rsidP="00031866">
            <w:pPr>
              <w:jc w:val="center"/>
              <w:rPr>
                <w:rFonts w:cstheme="minorHAnsi"/>
              </w:rPr>
            </w:pPr>
          </w:p>
          <w:p w14:paraId="4D245682" w14:textId="77777777" w:rsidR="003C69B6" w:rsidRPr="00D00FC3" w:rsidRDefault="003C69B6" w:rsidP="00031866">
            <w:pPr>
              <w:jc w:val="center"/>
              <w:rPr>
                <w:rFonts w:cstheme="minorHAnsi"/>
              </w:rPr>
            </w:pPr>
          </w:p>
          <w:p w14:paraId="4C96BCFA" w14:textId="77777777" w:rsidR="00A9019A" w:rsidRPr="00D00FC3" w:rsidRDefault="00A9019A" w:rsidP="00031866">
            <w:pPr>
              <w:jc w:val="center"/>
              <w:rPr>
                <w:rFonts w:cstheme="minorHAnsi"/>
              </w:rPr>
            </w:pPr>
          </w:p>
          <w:p w14:paraId="260AD332" w14:textId="77777777" w:rsidR="00A9019A" w:rsidRPr="00D00FC3" w:rsidRDefault="00A9019A" w:rsidP="00031866">
            <w:pPr>
              <w:jc w:val="center"/>
              <w:rPr>
                <w:rFonts w:cstheme="minorHAnsi"/>
              </w:rPr>
            </w:pPr>
          </w:p>
          <w:p w14:paraId="3B07B1BE" w14:textId="77777777" w:rsidR="00A9019A" w:rsidRPr="00D00FC3" w:rsidRDefault="00A9019A" w:rsidP="00031866">
            <w:pPr>
              <w:jc w:val="center"/>
              <w:rPr>
                <w:rFonts w:cstheme="minorHAnsi"/>
              </w:rPr>
            </w:pPr>
          </w:p>
          <w:p w14:paraId="423346B8" w14:textId="77777777" w:rsidR="00A9019A" w:rsidRPr="00D00FC3" w:rsidRDefault="00A9019A" w:rsidP="00031866">
            <w:pPr>
              <w:jc w:val="center"/>
              <w:rPr>
                <w:rFonts w:cstheme="minorHAnsi"/>
              </w:rPr>
            </w:pPr>
          </w:p>
          <w:p w14:paraId="4F40D89C" w14:textId="2F9D8AD8" w:rsidR="00A9019A" w:rsidRPr="00D00FC3" w:rsidRDefault="00A9019A" w:rsidP="00031866">
            <w:pPr>
              <w:jc w:val="center"/>
              <w:rPr>
                <w:rFonts w:cstheme="minorHAnsi"/>
              </w:rPr>
            </w:pPr>
            <w:r w:rsidRPr="00D00FC3">
              <w:rPr>
                <w:rFonts w:cstheme="minorHAnsi"/>
              </w:rPr>
              <w:t>PC/ES</w:t>
            </w:r>
            <w:r w:rsidR="001F6509">
              <w:rPr>
                <w:rFonts w:cstheme="minorHAnsi"/>
              </w:rPr>
              <w:t xml:space="preserve"> </w:t>
            </w:r>
          </w:p>
        </w:tc>
      </w:tr>
      <w:tr w:rsidR="006C5A9A" w:rsidRPr="00D00FC3" w14:paraId="491CF94C" w14:textId="77777777" w:rsidTr="00FA0CA0">
        <w:tc>
          <w:tcPr>
            <w:tcW w:w="1271" w:type="dxa"/>
          </w:tcPr>
          <w:p w14:paraId="17CE8E35" w14:textId="3308BF67" w:rsidR="006C5A9A" w:rsidRPr="00274490" w:rsidRDefault="008321DC">
            <w:pPr>
              <w:rPr>
                <w:rFonts w:ascii="Arial" w:hAnsi="Arial" w:cs="Arial"/>
                <w:b/>
              </w:rPr>
            </w:pPr>
            <w:r>
              <w:rPr>
                <w:rFonts w:ascii="Arial" w:hAnsi="Arial" w:cs="Arial"/>
                <w:b/>
              </w:rPr>
              <w:t>5</w:t>
            </w:r>
          </w:p>
        </w:tc>
        <w:tc>
          <w:tcPr>
            <w:tcW w:w="6662" w:type="dxa"/>
          </w:tcPr>
          <w:p w14:paraId="7F32A34A" w14:textId="77777777" w:rsidR="00914212" w:rsidRPr="00D00FC3" w:rsidRDefault="00914212" w:rsidP="00914212">
            <w:pPr>
              <w:rPr>
                <w:rFonts w:cstheme="minorHAnsi"/>
                <w:b/>
              </w:rPr>
            </w:pPr>
            <w:r w:rsidRPr="00D00FC3">
              <w:rPr>
                <w:rFonts w:cstheme="minorHAnsi"/>
                <w:b/>
              </w:rPr>
              <w:t>Report on Clerk items: To discuss and approve further actions where needed</w:t>
            </w:r>
          </w:p>
          <w:p w14:paraId="54AF5A13" w14:textId="77777777" w:rsidR="00914212" w:rsidRPr="00D00FC3" w:rsidRDefault="00914212" w:rsidP="00914212">
            <w:pPr>
              <w:rPr>
                <w:rFonts w:cstheme="minorHAnsi"/>
                <w:b/>
              </w:rPr>
            </w:pPr>
          </w:p>
          <w:p w14:paraId="0A8101BA" w14:textId="62C7BF2B" w:rsidR="00914212" w:rsidRPr="00D00FC3" w:rsidRDefault="00914212" w:rsidP="00DE3522">
            <w:pPr>
              <w:pStyle w:val="ListParagraph"/>
              <w:numPr>
                <w:ilvl w:val="0"/>
                <w:numId w:val="26"/>
              </w:numPr>
              <w:spacing w:before="0" w:beforeAutospacing="0" w:after="0" w:afterAutospacing="0"/>
              <w:rPr>
                <w:rFonts w:asciiTheme="minorHAnsi" w:hAnsiTheme="minorHAnsi" w:cstheme="minorHAnsi"/>
              </w:rPr>
            </w:pPr>
            <w:r w:rsidRPr="00D00FC3">
              <w:rPr>
                <w:rFonts w:asciiTheme="minorHAnsi" w:hAnsiTheme="minorHAnsi" w:cstheme="minorHAnsi"/>
              </w:rPr>
              <w:lastRenderedPageBreak/>
              <w:t xml:space="preserve">Unity Trust Bank Account   - </w:t>
            </w:r>
            <w:r w:rsidR="008321DC" w:rsidRPr="00D00FC3">
              <w:rPr>
                <w:rFonts w:asciiTheme="minorHAnsi" w:hAnsiTheme="minorHAnsi" w:cstheme="minorHAnsi"/>
              </w:rPr>
              <w:t xml:space="preserve">Account is up and running.  Cllrs Smart and Cole to set up online banking.  Final cheques to be sent from </w:t>
            </w:r>
            <w:r w:rsidR="00E00B92" w:rsidRPr="00D00FC3">
              <w:rPr>
                <w:rFonts w:asciiTheme="minorHAnsi" w:hAnsiTheme="minorHAnsi" w:cstheme="minorHAnsi"/>
              </w:rPr>
              <w:t>NatWest</w:t>
            </w:r>
            <w:r w:rsidR="008321DC" w:rsidRPr="00D00FC3">
              <w:rPr>
                <w:rFonts w:asciiTheme="minorHAnsi" w:hAnsiTheme="minorHAnsi" w:cstheme="minorHAnsi"/>
              </w:rPr>
              <w:t xml:space="preserve"> account, </w:t>
            </w:r>
            <w:r w:rsidR="00E00B92" w:rsidRPr="00D00FC3">
              <w:rPr>
                <w:rFonts w:asciiTheme="minorHAnsi" w:hAnsiTheme="minorHAnsi" w:cstheme="minorHAnsi"/>
              </w:rPr>
              <w:t>NatWest</w:t>
            </w:r>
            <w:r w:rsidR="003C69B6" w:rsidRPr="00D00FC3">
              <w:rPr>
                <w:rFonts w:asciiTheme="minorHAnsi" w:hAnsiTheme="minorHAnsi" w:cstheme="minorHAnsi"/>
              </w:rPr>
              <w:t xml:space="preserve"> business savings balance to be transferred to current account.  Once all payments are made (in and out) then final switch will be made.</w:t>
            </w:r>
          </w:p>
          <w:p w14:paraId="00D6911B" w14:textId="3EF80326" w:rsidR="00E61993" w:rsidRPr="00D00FC3" w:rsidRDefault="003C69B6" w:rsidP="003A5E90">
            <w:pPr>
              <w:pStyle w:val="ListParagraph"/>
              <w:numPr>
                <w:ilvl w:val="0"/>
                <w:numId w:val="26"/>
              </w:numPr>
              <w:spacing w:before="0" w:beforeAutospacing="0" w:after="0" w:afterAutospacing="0"/>
              <w:rPr>
                <w:rFonts w:asciiTheme="minorHAnsi" w:hAnsiTheme="minorHAnsi" w:cstheme="minorHAnsi"/>
              </w:rPr>
            </w:pPr>
            <w:r w:rsidRPr="00D00FC3">
              <w:rPr>
                <w:rFonts w:asciiTheme="minorHAnsi" w:hAnsiTheme="minorHAnsi" w:cstheme="minorHAnsi"/>
              </w:rPr>
              <w:t>First phase of internal audit submitted.</w:t>
            </w:r>
          </w:p>
          <w:p w14:paraId="245D0599" w14:textId="63DEDAC0" w:rsidR="0032708A" w:rsidRPr="00D00FC3" w:rsidRDefault="0032708A" w:rsidP="00491817">
            <w:pPr>
              <w:rPr>
                <w:rFonts w:cstheme="minorHAnsi"/>
              </w:rPr>
            </w:pPr>
          </w:p>
        </w:tc>
        <w:tc>
          <w:tcPr>
            <w:tcW w:w="1083" w:type="dxa"/>
          </w:tcPr>
          <w:p w14:paraId="1FAC8B50" w14:textId="77777777" w:rsidR="006C5A9A" w:rsidRPr="00D00FC3" w:rsidRDefault="006C5A9A" w:rsidP="00031866">
            <w:pPr>
              <w:jc w:val="center"/>
              <w:rPr>
                <w:rFonts w:cstheme="minorHAnsi"/>
              </w:rPr>
            </w:pPr>
          </w:p>
          <w:p w14:paraId="39692F8A" w14:textId="77777777" w:rsidR="00031866" w:rsidRPr="00D00FC3" w:rsidRDefault="00031866" w:rsidP="00031866">
            <w:pPr>
              <w:jc w:val="center"/>
              <w:rPr>
                <w:rFonts w:cstheme="minorHAnsi"/>
              </w:rPr>
            </w:pPr>
          </w:p>
          <w:p w14:paraId="135192CF" w14:textId="77777777" w:rsidR="00031866" w:rsidRPr="00D00FC3" w:rsidRDefault="00031866" w:rsidP="00031866">
            <w:pPr>
              <w:jc w:val="center"/>
              <w:rPr>
                <w:rFonts w:cstheme="minorHAnsi"/>
              </w:rPr>
            </w:pPr>
          </w:p>
          <w:p w14:paraId="135B988D" w14:textId="77777777" w:rsidR="00031866" w:rsidRPr="00D00FC3" w:rsidRDefault="00031866" w:rsidP="00031866">
            <w:pPr>
              <w:jc w:val="center"/>
              <w:rPr>
                <w:rFonts w:cstheme="minorHAnsi"/>
              </w:rPr>
            </w:pPr>
          </w:p>
          <w:p w14:paraId="1B10C164" w14:textId="77777777" w:rsidR="00723789" w:rsidRPr="00D00FC3" w:rsidRDefault="00723789" w:rsidP="00031866">
            <w:pPr>
              <w:jc w:val="center"/>
              <w:rPr>
                <w:rFonts w:cstheme="minorHAnsi"/>
              </w:rPr>
            </w:pPr>
          </w:p>
          <w:p w14:paraId="79886B92" w14:textId="77777777" w:rsidR="00A6107E" w:rsidRPr="00D00FC3" w:rsidRDefault="00A6107E" w:rsidP="00491817">
            <w:pPr>
              <w:rPr>
                <w:rFonts w:cstheme="minorHAnsi"/>
              </w:rPr>
            </w:pPr>
          </w:p>
          <w:p w14:paraId="7B32FACB" w14:textId="77777777" w:rsidR="003C69B6" w:rsidRPr="00D00FC3" w:rsidRDefault="003C69B6" w:rsidP="00031866">
            <w:pPr>
              <w:jc w:val="center"/>
              <w:rPr>
                <w:rFonts w:cstheme="minorHAnsi"/>
              </w:rPr>
            </w:pPr>
          </w:p>
          <w:p w14:paraId="50E0CA74" w14:textId="77777777" w:rsidR="003C69B6" w:rsidRPr="00D00FC3" w:rsidRDefault="003C69B6" w:rsidP="00031866">
            <w:pPr>
              <w:jc w:val="center"/>
              <w:rPr>
                <w:rFonts w:cstheme="minorHAnsi"/>
              </w:rPr>
            </w:pPr>
          </w:p>
          <w:p w14:paraId="1D29EFBF" w14:textId="6DCC4786" w:rsidR="00A6107E" w:rsidRPr="00D00FC3" w:rsidRDefault="00491817" w:rsidP="00031866">
            <w:pPr>
              <w:jc w:val="center"/>
              <w:rPr>
                <w:rFonts w:cstheme="minorHAnsi"/>
              </w:rPr>
            </w:pPr>
            <w:r w:rsidRPr="00D00FC3">
              <w:rPr>
                <w:rFonts w:cstheme="minorHAnsi"/>
              </w:rPr>
              <w:lastRenderedPageBreak/>
              <w:t>CW</w:t>
            </w:r>
          </w:p>
          <w:p w14:paraId="42695045" w14:textId="77777777" w:rsidR="00A6107E" w:rsidRPr="00D00FC3" w:rsidRDefault="00A6107E" w:rsidP="00031866">
            <w:pPr>
              <w:jc w:val="center"/>
              <w:rPr>
                <w:rFonts w:cstheme="minorHAnsi"/>
              </w:rPr>
            </w:pPr>
          </w:p>
          <w:p w14:paraId="35FB1877" w14:textId="77777777" w:rsidR="00A6107E" w:rsidRPr="00D00FC3" w:rsidRDefault="00A6107E" w:rsidP="00031866">
            <w:pPr>
              <w:jc w:val="center"/>
              <w:rPr>
                <w:rFonts w:cstheme="minorHAnsi"/>
              </w:rPr>
            </w:pPr>
          </w:p>
          <w:p w14:paraId="1776518C" w14:textId="77777777" w:rsidR="00A6107E" w:rsidRPr="00D00FC3" w:rsidRDefault="00A6107E" w:rsidP="00031866">
            <w:pPr>
              <w:jc w:val="center"/>
              <w:rPr>
                <w:rFonts w:cstheme="minorHAnsi"/>
              </w:rPr>
            </w:pPr>
          </w:p>
          <w:p w14:paraId="3B79C23A" w14:textId="7ED2F0A3" w:rsidR="00A6107E" w:rsidRPr="00D00FC3" w:rsidRDefault="00A6107E" w:rsidP="00491817">
            <w:pPr>
              <w:rPr>
                <w:rFonts w:cstheme="minorHAnsi"/>
              </w:rPr>
            </w:pPr>
          </w:p>
        </w:tc>
      </w:tr>
      <w:tr w:rsidR="007A3610" w:rsidRPr="00D00FC3" w14:paraId="127F83D4" w14:textId="77777777" w:rsidTr="00FA0CA0">
        <w:tc>
          <w:tcPr>
            <w:tcW w:w="1271" w:type="dxa"/>
          </w:tcPr>
          <w:p w14:paraId="7794A45C" w14:textId="7B5E0FA0" w:rsidR="007A3610" w:rsidRPr="0023290A" w:rsidRDefault="003C69B6" w:rsidP="007A3610">
            <w:pPr>
              <w:rPr>
                <w:rFonts w:ascii="Arial" w:hAnsi="Arial" w:cs="Arial"/>
              </w:rPr>
            </w:pPr>
            <w:r>
              <w:rPr>
                <w:rFonts w:ascii="Arial" w:hAnsi="Arial" w:cs="Arial"/>
                <w:b/>
              </w:rPr>
              <w:lastRenderedPageBreak/>
              <w:t>6</w:t>
            </w:r>
          </w:p>
        </w:tc>
        <w:tc>
          <w:tcPr>
            <w:tcW w:w="6662" w:type="dxa"/>
          </w:tcPr>
          <w:p w14:paraId="1C724FC4" w14:textId="57F9C219" w:rsidR="0051368C" w:rsidRPr="00D00FC3" w:rsidRDefault="0051368C" w:rsidP="0051368C">
            <w:pPr>
              <w:rPr>
                <w:rFonts w:cstheme="minorHAnsi"/>
                <w:b/>
                <w:u w:val="single"/>
              </w:rPr>
            </w:pPr>
            <w:r w:rsidRPr="00D00FC3">
              <w:rPr>
                <w:rFonts w:cstheme="minorHAnsi"/>
                <w:b/>
                <w:u w:val="single"/>
              </w:rPr>
              <w:t>Financ</w:t>
            </w:r>
            <w:r w:rsidR="004E73FD" w:rsidRPr="00D00FC3">
              <w:rPr>
                <w:rFonts w:cstheme="minorHAnsi"/>
                <w:b/>
                <w:u w:val="single"/>
              </w:rPr>
              <w:t>es</w:t>
            </w:r>
          </w:p>
          <w:p w14:paraId="686ACCDF" w14:textId="77777777" w:rsidR="0051368C" w:rsidRPr="00D00FC3" w:rsidRDefault="0051368C" w:rsidP="0051368C">
            <w:pPr>
              <w:rPr>
                <w:rFonts w:cstheme="minorHAnsi"/>
                <w:b/>
              </w:rPr>
            </w:pPr>
          </w:p>
          <w:p w14:paraId="64426977" w14:textId="77777777" w:rsidR="0051368C" w:rsidRPr="00D00FC3" w:rsidRDefault="0051368C" w:rsidP="001E6100">
            <w:pPr>
              <w:pStyle w:val="ListParagraph"/>
              <w:numPr>
                <w:ilvl w:val="1"/>
                <w:numId w:val="8"/>
              </w:numPr>
              <w:spacing w:before="0" w:beforeAutospacing="0" w:after="0" w:afterAutospacing="0"/>
              <w:ind w:left="720"/>
              <w:rPr>
                <w:rFonts w:asciiTheme="minorHAnsi" w:hAnsiTheme="minorHAnsi" w:cstheme="minorHAnsi"/>
              </w:rPr>
            </w:pPr>
            <w:r w:rsidRPr="00D00FC3">
              <w:rPr>
                <w:rFonts w:asciiTheme="minorHAnsi" w:hAnsiTheme="minorHAnsi" w:cstheme="minorHAnsi"/>
              </w:rPr>
              <w:t xml:space="preserve">Financial reports  </w:t>
            </w:r>
          </w:p>
          <w:p w14:paraId="62D4EDFE" w14:textId="77777777" w:rsidR="009A07ED" w:rsidRPr="00D00FC3" w:rsidRDefault="009A07ED" w:rsidP="001E6100">
            <w:pPr>
              <w:pStyle w:val="ListParagraph"/>
              <w:spacing w:before="0" w:beforeAutospacing="0" w:after="0" w:afterAutospacing="0"/>
              <w:rPr>
                <w:rFonts w:asciiTheme="minorHAnsi" w:hAnsiTheme="minorHAnsi" w:cstheme="minorHAnsi"/>
              </w:rPr>
            </w:pPr>
            <w:r w:rsidRPr="00D00FC3">
              <w:rPr>
                <w:rFonts w:asciiTheme="minorHAnsi" w:hAnsiTheme="minorHAnsi" w:cstheme="minorHAnsi"/>
              </w:rPr>
              <w:t>The finance report was reviewed and approved by the Council unanimously. A copy is attached to these minutes.</w:t>
            </w:r>
          </w:p>
          <w:p w14:paraId="1DBB1B77" w14:textId="77777777" w:rsidR="009A07ED" w:rsidRPr="00D00FC3" w:rsidRDefault="009A07ED" w:rsidP="001E6100">
            <w:pPr>
              <w:pStyle w:val="ListParagraph"/>
              <w:spacing w:before="0" w:beforeAutospacing="0" w:after="0" w:afterAutospacing="0"/>
              <w:rPr>
                <w:rFonts w:asciiTheme="minorHAnsi" w:hAnsiTheme="minorHAnsi" w:cstheme="minorHAnsi"/>
              </w:rPr>
            </w:pPr>
          </w:p>
          <w:p w14:paraId="42C9F03B" w14:textId="487AD3DE" w:rsidR="00C301E0" w:rsidRPr="00D00FC3" w:rsidRDefault="0051368C" w:rsidP="00AB6BA4">
            <w:pPr>
              <w:pStyle w:val="ListParagraph"/>
              <w:numPr>
                <w:ilvl w:val="1"/>
                <w:numId w:val="8"/>
              </w:numPr>
              <w:spacing w:before="0" w:beforeAutospacing="0" w:after="0" w:afterAutospacing="0"/>
              <w:ind w:left="720"/>
              <w:rPr>
                <w:rFonts w:asciiTheme="minorHAnsi" w:hAnsiTheme="minorHAnsi" w:cstheme="minorHAnsi"/>
              </w:rPr>
            </w:pPr>
            <w:r w:rsidRPr="00D00FC3">
              <w:rPr>
                <w:rFonts w:asciiTheme="minorHAnsi" w:hAnsiTheme="minorHAnsi" w:cstheme="minorHAnsi"/>
              </w:rPr>
              <w:t>To confirm payments and signing of cheques (see financial report)</w:t>
            </w:r>
            <w:r w:rsidR="00D97C57" w:rsidRPr="00D00FC3">
              <w:rPr>
                <w:rFonts w:asciiTheme="minorHAnsi" w:hAnsiTheme="minorHAnsi" w:cstheme="minorHAnsi"/>
              </w:rPr>
              <w:t xml:space="preserve">. These were unanimously </w:t>
            </w:r>
            <w:r w:rsidR="00246C1D" w:rsidRPr="00D00FC3">
              <w:rPr>
                <w:rFonts w:asciiTheme="minorHAnsi" w:hAnsiTheme="minorHAnsi" w:cstheme="minorHAnsi"/>
              </w:rPr>
              <w:t>agreed, and the cheques were signed by Cllrs Collins</w:t>
            </w:r>
            <w:r w:rsidR="00A0627E" w:rsidRPr="00D00FC3">
              <w:rPr>
                <w:rFonts w:asciiTheme="minorHAnsi" w:hAnsiTheme="minorHAnsi" w:cstheme="minorHAnsi"/>
              </w:rPr>
              <w:t xml:space="preserve"> and Smart</w:t>
            </w:r>
            <w:r w:rsidR="00E61993" w:rsidRPr="00D00FC3">
              <w:rPr>
                <w:rFonts w:asciiTheme="minorHAnsi" w:hAnsiTheme="minorHAnsi" w:cstheme="minorHAnsi"/>
              </w:rPr>
              <w:t xml:space="preserve">.  </w:t>
            </w:r>
          </w:p>
          <w:p w14:paraId="2B1EBF6B" w14:textId="77777777" w:rsidR="00A0627E" w:rsidRPr="00D00FC3" w:rsidRDefault="00A0627E" w:rsidP="00A0627E">
            <w:pPr>
              <w:pStyle w:val="ListParagraph"/>
              <w:spacing w:before="0" w:beforeAutospacing="0" w:after="0" w:afterAutospacing="0"/>
              <w:rPr>
                <w:rFonts w:asciiTheme="minorHAnsi" w:hAnsiTheme="minorHAnsi" w:cstheme="minorHAnsi"/>
              </w:rPr>
            </w:pPr>
          </w:p>
          <w:p w14:paraId="0C6FDC97" w14:textId="243B2EF1" w:rsidR="00A0627E" w:rsidRPr="00D00FC3" w:rsidRDefault="003C69B6" w:rsidP="00784E09">
            <w:pPr>
              <w:pStyle w:val="ListParagraph"/>
              <w:numPr>
                <w:ilvl w:val="1"/>
                <w:numId w:val="8"/>
              </w:numPr>
              <w:spacing w:before="0" w:beforeAutospacing="0" w:after="0" w:afterAutospacing="0"/>
              <w:ind w:left="720"/>
              <w:rPr>
                <w:rFonts w:asciiTheme="minorHAnsi" w:hAnsiTheme="minorHAnsi" w:cstheme="minorHAnsi"/>
              </w:rPr>
            </w:pPr>
            <w:r w:rsidRPr="00D00FC3">
              <w:rPr>
                <w:rFonts w:asciiTheme="minorHAnsi" w:hAnsiTheme="minorHAnsi" w:cstheme="minorHAnsi"/>
              </w:rPr>
              <w:t>Final Precept submission has been made for £14,932 which reflects a 2% increase plus a small increase in the tax base.</w:t>
            </w:r>
          </w:p>
          <w:p w14:paraId="0106D848" w14:textId="24DF4114" w:rsidR="00A0627E" w:rsidRPr="00D00FC3" w:rsidRDefault="00A0627E" w:rsidP="00A0627E">
            <w:pPr>
              <w:rPr>
                <w:rFonts w:cstheme="minorHAnsi"/>
              </w:rPr>
            </w:pPr>
          </w:p>
        </w:tc>
        <w:tc>
          <w:tcPr>
            <w:tcW w:w="1083" w:type="dxa"/>
          </w:tcPr>
          <w:p w14:paraId="7EA3E9CA" w14:textId="77777777" w:rsidR="007A3610" w:rsidRPr="00D00FC3" w:rsidRDefault="007A3610" w:rsidP="00031866">
            <w:pPr>
              <w:jc w:val="center"/>
              <w:rPr>
                <w:rFonts w:cstheme="minorHAnsi"/>
              </w:rPr>
            </w:pPr>
          </w:p>
          <w:p w14:paraId="714CEDF5" w14:textId="77777777" w:rsidR="009A07ED" w:rsidRPr="00D00FC3" w:rsidRDefault="009A07ED" w:rsidP="00031866">
            <w:pPr>
              <w:jc w:val="center"/>
              <w:rPr>
                <w:rFonts w:cstheme="minorHAnsi"/>
              </w:rPr>
            </w:pPr>
          </w:p>
          <w:p w14:paraId="2F51B3E2" w14:textId="77777777" w:rsidR="009A07ED" w:rsidRPr="00D00FC3" w:rsidRDefault="009A07ED" w:rsidP="00031866">
            <w:pPr>
              <w:jc w:val="center"/>
              <w:rPr>
                <w:rFonts w:cstheme="minorHAnsi"/>
              </w:rPr>
            </w:pPr>
          </w:p>
          <w:p w14:paraId="6C6EC3E2" w14:textId="77777777" w:rsidR="007A3610" w:rsidRPr="00D00FC3" w:rsidRDefault="007A3610" w:rsidP="00031866">
            <w:pPr>
              <w:jc w:val="center"/>
              <w:rPr>
                <w:rFonts w:cstheme="minorHAnsi"/>
              </w:rPr>
            </w:pPr>
          </w:p>
          <w:p w14:paraId="705DACAF" w14:textId="77777777" w:rsidR="009A07ED" w:rsidRPr="00D00FC3" w:rsidRDefault="009A07ED" w:rsidP="00031866">
            <w:pPr>
              <w:jc w:val="center"/>
              <w:rPr>
                <w:rFonts w:cstheme="minorHAnsi"/>
              </w:rPr>
            </w:pPr>
          </w:p>
          <w:p w14:paraId="54B6B1E1" w14:textId="77777777" w:rsidR="009A07ED" w:rsidRPr="00D00FC3" w:rsidRDefault="009A07ED" w:rsidP="00031866">
            <w:pPr>
              <w:jc w:val="center"/>
              <w:rPr>
                <w:rFonts w:cstheme="minorHAnsi"/>
              </w:rPr>
            </w:pPr>
          </w:p>
          <w:p w14:paraId="7FD2EBC3" w14:textId="77777777" w:rsidR="009A07ED" w:rsidRPr="00D00FC3" w:rsidRDefault="009A07ED" w:rsidP="00031866">
            <w:pPr>
              <w:jc w:val="center"/>
              <w:rPr>
                <w:rFonts w:cstheme="minorHAnsi"/>
              </w:rPr>
            </w:pPr>
          </w:p>
          <w:p w14:paraId="5EE43E29" w14:textId="77777777" w:rsidR="001E6100" w:rsidRPr="00D00FC3" w:rsidRDefault="001E6100" w:rsidP="00031866">
            <w:pPr>
              <w:jc w:val="center"/>
              <w:rPr>
                <w:rFonts w:cstheme="minorHAnsi"/>
              </w:rPr>
            </w:pPr>
          </w:p>
          <w:p w14:paraId="6A8B5E53" w14:textId="77777777" w:rsidR="00AF606E" w:rsidRPr="00D00FC3" w:rsidRDefault="00AF606E" w:rsidP="00914212">
            <w:pPr>
              <w:rPr>
                <w:rFonts w:cstheme="minorHAnsi"/>
              </w:rPr>
            </w:pPr>
          </w:p>
          <w:p w14:paraId="3AACCE9F" w14:textId="1E7350DA" w:rsidR="00AF606E" w:rsidRPr="00D00FC3" w:rsidRDefault="00AF606E" w:rsidP="004E1441">
            <w:pPr>
              <w:jc w:val="center"/>
              <w:rPr>
                <w:rFonts w:cstheme="minorHAnsi"/>
              </w:rPr>
            </w:pPr>
          </w:p>
        </w:tc>
      </w:tr>
      <w:tr w:rsidR="0051368C" w:rsidRPr="00D00FC3" w14:paraId="24179D16" w14:textId="77777777" w:rsidTr="00FA0CA0">
        <w:tc>
          <w:tcPr>
            <w:tcW w:w="1271" w:type="dxa"/>
          </w:tcPr>
          <w:p w14:paraId="40F11C3B" w14:textId="0879F300" w:rsidR="0051368C" w:rsidRPr="0023290A" w:rsidRDefault="00B87461" w:rsidP="0051368C">
            <w:pPr>
              <w:rPr>
                <w:rFonts w:ascii="Arial" w:hAnsi="Arial" w:cs="Arial"/>
              </w:rPr>
            </w:pPr>
            <w:r>
              <w:rPr>
                <w:rFonts w:ascii="Arial" w:hAnsi="Arial" w:cs="Arial"/>
                <w:b/>
              </w:rPr>
              <w:t>7</w:t>
            </w:r>
          </w:p>
        </w:tc>
        <w:tc>
          <w:tcPr>
            <w:tcW w:w="6662" w:type="dxa"/>
          </w:tcPr>
          <w:p w14:paraId="7CD4D075" w14:textId="77777777" w:rsidR="0051368C" w:rsidRPr="00D00FC3" w:rsidRDefault="0051368C" w:rsidP="004E73FD">
            <w:pPr>
              <w:pStyle w:val="ListParagraph"/>
              <w:spacing w:before="0" w:beforeAutospacing="0" w:after="0" w:afterAutospacing="0"/>
              <w:ind w:left="0"/>
              <w:rPr>
                <w:rFonts w:asciiTheme="minorHAnsi" w:hAnsiTheme="minorHAnsi" w:cstheme="minorHAnsi"/>
                <w:b/>
              </w:rPr>
            </w:pPr>
            <w:r w:rsidRPr="00D00FC3">
              <w:rPr>
                <w:rFonts w:asciiTheme="minorHAnsi" w:hAnsiTheme="minorHAnsi" w:cstheme="minorHAnsi"/>
                <w:b/>
              </w:rPr>
              <w:t>Reports from Councillors</w:t>
            </w:r>
          </w:p>
          <w:p w14:paraId="0B4E0E38" w14:textId="77777777" w:rsidR="00A05195" w:rsidRPr="00D00FC3" w:rsidRDefault="00A05195" w:rsidP="0051368C">
            <w:pPr>
              <w:pStyle w:val="ListParagraph"/>
              <w:spacing w:before="0" w:beforeAutospacing="0" w:after="0" w:afterAutospacing="0"/>
              <w:ind w:left="643"/>
              <w:rPr>
                <w:rFonts w:asciiTheme="minorHAnsi" w:hAnsiTheme="minorHAnsi" w:cstheme="minorHAnsi"/>
                <w:b/>
              </w:rPr>
            </w:pPr>
          </w:p>
          <w:p w14:paraId="137DD604" w14:textId="0B2030EB" w:rsidR="00031866" w:rsidRPr="00D00FC3" w:rsidRDefault="00BC6E80" w:rsidP="00A9019A">
            <w:pPr>
              <w:pStyle w:val="ListParagraph"/>
              <w:numPr>
                <w:ilvl w:val="0"/>
                <w:numId w:val="23"/>
              </w:numPr>
              <w:spacing w:after="0"/>
              <w:jc w:val="both"/>
              <w:rPr>
                <w:rFonts w:asciiTheme="minorHAnsi" w:hAnsiTheme="minorHAnsi" w:cstheme="minorHAnsi"/>
              </w:rPr>
            </w:pPr>
            <w:r w:rsidRPr="00D00FC3">
              <w:rPr>
                <w:rFonts w:asciiTheme="minorHAnsi" w:hAnsiTheme="minorHAnsi" w:cstheme="minorHAnsi"/>
                <w:b/>
              </w:rPr>
              <w:t>Play area</w:t>
            </w:r>
          </w:p>
          <w:p w14:paraId="4B11D2A7" w14:textId="7B15521D" w:rsidR="00702DAF" w:rsidRPr="00D00FC3" w:rsidRDefault="00A9019A" w:rsidP="00031866">
            <w:pPr>
              <w:autoSpaceDE w:val="0"/>
              <w:autoSpaceDN w:val="0"/>
              <w:adjustRightInd w:val="0"/>
              <w:jc w:val="both"/>
              <w:rPr>
                <w:rFonts w:cstheme="minorHAnsi"/>
              </w:rPr>
            </w:pPr>
            <w:r w:rsidRPr="00D00FC3">
              <w:rPr>
                <w:rFonts w:cstheme="minorHAnsi"/>
              </w:rPr>
              <w:t xml:space="preserve">Is officially finished but contractors have left a lot of mess.  Play Area Group have requested an on-site meeting to arrange a </w:t>
            </w:r>
            <w:proofErr w:type="spellStart"/>
            <w:r w:rsidRPr="00D00FC3">
              <w:rPr>
                <w:rFonts w:cstheme="minorHAnsi"/>
              </w:rPr>
              <w:t>clean up</w:t>
            </w:r>
            <w:proofErr w:type="spellEnd"/>
            <w:r w:rsidRPr="00D00FC3">
              <w:rPr>
                <w:rFonts w:cstheme="minorHAnsi"/>
              </w:rPr>
              <w:t xml:space="preserve"> before final payment is made and discuss some other minor disputes. </w:t>
            </w:r>
          </w:p>
          <w:p w14:paraId="7BFC22A9" w14:textId="5B4D9AA9" w:rsidR="00A9019A" w:rsidRPr="00D00FC3" w:rsidRDefault="00A9019A" w:rsidP="00031866">
            <w:pPr>
              <w:autoSpaceDE w:val="0"/>
              <w:autoSpaceDN w:val="0"/>
              <w:adjustRightInd w:val="0"/>
              <w:jc w:val="both"/>
              <w:rPr>
                <w:rFonts w:cstheme="minorHAnsi"/>
              </w:rPr>
            </w:pPr>
            <w:r w:rsidRPr="00D00FC3">
              <w:rPr>
                <w:rFonts w:cstheme="minorHAnsi"/>
              </w:rPr>
              <w:t xml:space="preserve">GN has confirmed the Council’s PL insurance will NOT cover the play area equipment as it is not owned by the Council despite being on Council </w:t>
            </w:r>
            <w:r w:rsidR="00E00B92">
              <w:rPr>
                <w:rFonts w:cstheme="minorHAnsi"/>
              </w:rPr>
              <w:t>leased</w:t>
            </w:r>
            <w:r w:rsidR="00E00B92" w:rsidRPr="00D00FC3">
              <w:rPr>
                <w:rFonts w:cstheme="minorHAnsi"/>
              </w:rPr>
              <w:t xml:space="preserve"> </w:t>
            </w:r>
            <w:r w:rsidRPr="00D00FC3">
              <w:rPr>
                <w:rFonts w:cstheme="minorHAnsi"/>
              </w:rPr>
              <w:t>land.  Council discussed options – either that the play area be gifted to the council (not possible due to PAG’s charity status), or PAG take out their own insurance.  Council discussed covering the cost of this insurance through a charitable donation.  All Cllrs agreed.  GN to write to PAG with details.</w:t>
            </w:r>
          </w:p>
          <w:p w14:paraId="11BC3F6D" w14:textId="6614319D" w:rsidR="00BC6E80" w:rsidRPr="00D00FC3" w:rsidRDefault="002D4721" w:rsidP="002576EA">
            <w:pPr>
              <w:pStyle w:val="ListParagraph"/>
              <w:numPr>
                <w:ilvl w:val="0"/>
                <w:numId w:val="23"/>
              </w:numPr>
              <w:autoSpaceDE w:val="0"/>
              <w:autoSpaceDN w:val="0"/>
              <w:adjustRightInd w:val="0"/>
              <w:spacing w:after="0"/>
              <w:jc w:val="both"/>
              <w:rPr>
                <w:rFonts w:asciiTheme="minorHAnsi" w:hAnsiTheme="minorHAnsi" w:cstheme="minorHAnsi"/>
                <w:b/>
                <w:bCs/>
              </w:rPr>
            </w:pPr>
            <w:r w:rsidRPr="00D00FC3">
              <w:rPr>
                <w:rFonts w:asciiTheme="minorHAnsi" w:hAnsiTheme="minorHAnsi" w:cstheme="minorHAnsi"/>
                <w:b/>
                <w:bCs/>
              </w:rPr>
              <w:t>Village maintenan</w:t>
            </w:r>
            <w:r w:rsidR="00BC6E80" w:rsidRPr="00D00FC3">
              <w:rPr>
                <w:rFonts w:asciiTheme="minorHAnsi" w:hAnsiTheme="minorHAnsi" w:cstheme="minorHAnsi"/>
                <w:b/>
                <w:bCs/>
              </w:rPr>
              <w:t xml:space="preserve">ce </w:t>
            </w:r>
          </w:p>
          <w:p w14:paraId="6E136D3F" w14:textId="4B3328E6" w:rsidR="003E187B" w:rsidRPr="00D00FC3" w:rsidRDefault="00A9019A" w:rsidP="00A9019A">
            <w:pPr>
              <w:pStyle w:val="ListParagraph"/>
              <w:numPr>
                <w:ilvl w:val="0"/>
                <w:numId w:val="33"/>
              </w:numPr>
              <w:autoSpaceDE w:val="0"/>
              <w:autoSpaceDN w:val="0"/>
              <w:adjustRightInd w:val="0"/>
              <w:spacing w:after="0"/>
              <w:jc w:val="both"/>
              <w:rPr>
                <w:rFonts w:asciiTheme="minorHAnsi" w:hAnsiTheme="minorHAnsi" w:cstheme="minorHAnsi"/>
              </w:rPr>
            </w:pPr>
            <w:r w:rsidRPr="00D00FC3">
              <w:rPr>
                <w:rFonts w:asciiTheme="minorHAnsi" w:hAnsiTheme="minorHAnsi" w:cstheme="minorHAnsi"/>
              </w:rPr>
              <w:t xml:space="preserve">Hedge </w:t>
            </w:r>
            <w:r w:rsidR="00E00B92">
              <w:rPr>
                <w:rFonts w:asciiTheme="minorHAnsi" w:hAnsiTheme="minorHAnsi" w:cstheme="minorHAnsi"/>
              </w:rPr>
              <w:t xml:space="preserve">on the east side of the </w:t>
            </w:r>
            <w:r w:rsidRPr="00D00FC3">
              <w:rPr>
                <w:rFonts w:asciiTheme="minorHAnsi" w:hAnsiTheme="minorHAnsi" w:cstheme="minorHAnsi"/>
              </w:rPr>
              <w:t>Village Hall has been cut though it is not known by who.  Clippings to be cleared</w:t>
            </w:r>
          </w:p>
          <w:p w14:paraId="7C3D43F0" w14:textId="2A46BAE1" w:rsidR="00A9019A" w:rsidRPr="00D00FC3" w:rsidRDefault="00452ED9" w:rsidP="00A9019A">
            <w:pPr>
              <w:pStyle w:val="ListParagraph"/>
              <w:numPr>
                <w:ilvl w:val="0"/>
                <w:numId w:val="33"/>
              </w:numPr>
              <w:autoSpaceDE w:val="0"/>
              <w:autoSpaceDN w:val="0"/>
              <w:adjustRightInd w:val="0"/>
              <w:spacing w:after="0"/>
              <w:jc w:val="both"/>
              <w:rPr>
                <w:rFonts w:asciiTheme="minorHAnsi" w:hAnsiTheme="minorHAnsi" w:cstheme="minorHAnsi"/>
              </w:rPr>
            </w:pPr>
            <w:r w:rsidRPr="00D00FC3">
              <w:rPr>
                <w:rFonts w:asciiTheme="minorHAnsi" w:hAnsiTheme="minorHAnsi" w:cstheme="minorHAnsi"/>
              </w:rPr>
              <w:t xml:space="preserve">Hedge </w:t>
            </w:r>
            <w:r w:rsidR="00E00B92">
              <w:rPr>
                <w:rFonts w:asciiTheme="minorHAnsi" w:hAnsiTheme="minorHAnsi" w:cstheme="minorHAnsi"/>
              </w:rPr>
              <w:t xml:space="preserve">and shrubs along border of Walnut Tree </w:t>
            </w:r>
            <w:proofErr w:type="gramStart"/>
            <w:r w:rsidR="00E00B92">
              <w:rPr>
                <w:rFonts w:asciiTheme="minorHAnsi" w:hAnsiTheme="minorHAnsi" w:cstheme="minorHAnsi"/>
              </w:rPr>
              <w:t xml:space="preserve">Close </w:t>
            </w:r>
            <w:r w:rsidRPr="00D00FC3">
              <w:rPr>
                <w:rFonts w:asciiTheme="minorHAnsi" w:hAnsiTheme="minorHAnsi" w:cstheme="minorHAnsi"/>
              </w:rPr>
              <w:t xml:space="preserve"> to</w:t>
            </w:r>
            <w:proofErr w:type="gramEnd"/>
            <w:r w:rsidRPr="00D00FC3">
              <w:rPr>
                <w:rFonts w:asciiTheme="minorHAnsi" w:hAnsiTheme="minorHAnsi" w:cstheme="minorHAnsi"/>
              </w:rPr>
              <w:t xml:space="preserve"> be trimmed – Colin</w:t>
            </w:r>
            <w:r w:rsidR="00E00B92">
              <w:rPr>
                <w:rFonts w:asciiTheme="minorHAnsi" w:hAnsiTheme="minorHAnsi" w:cstheme="minorHAnsi"/>
              </w:rPr>
              <w:t xml:space="preserve"> George will be asked </w:t>
            </w:r>
            <w:r w:rsidRPr="00D00FC3">
              <w:rPr>
                <w:rFonts w:asciiTheme="minorHAnsi" w:hAnsiTheme="minorHAnsi" w:cstheme="minorHAnsi"/>
              </w:rPr>
              <w:t xml:space="preserve"> to do this.  All Cllrs </w:t>
            </w:r>
            <w:r w:rsidR="0060267B" w:rsidRPr="00D00FC3">
              <w:rPr>
                <w:rFonts w:asciiTheme="minorHAnsi" w:hAnsiTheme="minorHAnsi" w:cstheme="minorHAnsi"/>
              </w:rPr>
              <w:t>approve</w:t>
            </w:r>
            <w:r w:rsidRPr="00D00FC3">
              <w:rPr>
                <w:rFonts w:asciiTheme="minorHAnsi" w:hAnsiTheme="minorHAnsi" w:cstheme="minorHAnsi"/>
              </w:rPr>
              <w:t>.</w:t>
            </w:r>
          </w:p>
          <w:p w14:paraId="0FF9749F" w14:textId="132E7949" w:rsidR="0060267B" w:rsidRPr="00D00FC3" w:rsidRDefault="00452ED9" w:rsidP="0060267B">
            <w:pPr>
              <w:pStyle w:val="ListParagraph"/>
              <w:numPr>
                <w:ilvl w:val="0"/>
                <w:numId w:val="33"/>
              </w:numPr>
              <w:autoSpaceDE w:val="0"/>
              <w:autoSpaceDN w:val="0"/>
              <w:adjustRightInd w:val="0"/>
              <w:spacing w:after="0"/>
              <w:jc w:val="both"/>
              <w:rPr>
                <w:rFonts w:asciiTheme="minorHAnsi" w:hAnsiTheme="minorHAnsi" w:cstheme="minorHAnsi"/>
              </w:rPr>
            </w:pPr>
            <w:r w:rsidRPr="00D00FC3">
              <w:rPr>
                <w:rFonts w:asciiTheme="minorHAnsi" w:hAnsiTheme="minorHAnsi" w:cstheme="minorHAnsi"/>
              </w:rPr>
              <w:t xml:space="preserve">Goalposts – All Cllrs </w:t>
            </w:r>
            <w:r w:rsidR="0060267B" w:rsidRPr="00D00FC3">
              <w:rPr>
                <w:rFonts w:asciiTheme="minorHAnsi" w:hAnsiTheme="minorHAnsi" w:cstheme="minorHAnsi"/>
              </w:rPr>
              <w:t>approve</w:t>
            </w:r>
            <w:r w:rsidRPr="00D00FC3">
              <w:rPr>
                <w:rFonts w:asciiTheme="minorHAnsi" w:hAnsiTheme="minorHAnsi" w:cstheme="minorHAnsi"/>
              </w:rPr>
              <w:t xml:space="preserve"> purchase of a second set of goalposts.  Cllr </w:t>
            </w:r>
            <w:r w:rsidR="00E00B92">
              <w:rPr>
                <w:rFonts w:asciiTheme="minorHAnsi" w:hAnsiTheme="minorHAnsi" w:cstheme="minorHAnsi"/>
              </w:rPr>
              <w:t>Collins</w:t>
            </w:r>
            <w:r w:rsidRPr="00D00FC3">
              <w:rPr>
                <w:rFonts w:asciiTheme="minorHAnsi" w:hAnsiTheme="minorHAnsi" w:cstheme="minorHAnsi"/>
              </w:rPr>
              <w:t xml:space="preserve"> </w:t>
            </w:r>
            <w:r w:rsidR="00E00B92">
              <w:rPr>
                <w:rFonts w:asciiTheme="minorHAnsi" w:hAnsiTheme="minorHAnsi" w:cstheme="minorHAnsi"/>
              </w:rPr>
              <w:t>t</w:t>
            </w:r>
            <w:r w:rsidRPr="00D00FC3">
              <w:rPr>
                <w:rFonts w:asciiTheme="minorHAnsi" w:hAnsiTheme="minorHAnsi" w:cstheme="minorHAnsi"/>
              </w:rPr>
              <w:t>o investigate options</w:t>
            </w:r>
          </w:p>
          <w:p w14:paraId="620298E6" w14:textId="3279CFED" w:rsidR="00452ED9" w:rsidRPr="00D00FC3" w:rsidRDefault="0060267B" w:rsidP="0060267B">
            <w:pPr>
              <w:pStyle w:val="ListParagraph"/>
              <w:numPr>
                <w:ilvl w:val="0"/>
                <w:numId w:val="33"/>
              </w:numPr>
              <w:autoSpaceDE w:val="0"/>
              <w:autoSpaceDN w:val="0"/>
              <w:adjustRightInd w:val="0"/>
              <w:spacing w:after="0"/>
              <w:jc w:val="both"/>
              <w:rPr>
                <w:rFonts w:asciiTheme="minorHAnsi" w:hAnsiTheme="minorHAnsi" w:cstheme="minorHAnsi"/>
              </w:rPr>
            </w:pPr>
            <w:proofErr w:type="spellStart"/>
            <w:r w:rsidRPr="00D00FC3">
              <w:rPr>
                <w:rFonts w:asciiTheme="minorHAnsi" w:hAnsiTheme="minorHAnsi" w:cstheme="minorHAnsi"/>
              </w:rPr>
              <w:lastRenderedPageBreak/>
              <w:t>I</w:t>
            </w:r>
            <w:r w:rsidR="00452ED9" w:rsidRPr="00D00FC3">
              <w:rPr>
                <w:rFonts w:asciiTheme="minorHAnsi" w:hAnsiTheme="minorHAnsi" w:cstheme="minorHAnsi"/>
              </w:rPr>
              <w:t>nni</w:t>
            </w:r>
            <w:r w:rsidR="00DA5626">
              <w:rPr>
                <w:rFonts w:asciiTheme="minorHAnsi" w:hAnsiTheme="minorHAnsi" w:cstheme="minorHAnsi"/>
              </w:rPr>
              <w:t>c</w:t>
            </w:r>
            <w:r w:rsidR="00452ED9" w:rsidRPr="00D00FC3">
              <w:rPr>
                <w:rFonts w:asciiTheme="minorHAnsi" w:hAnsiTheme="minorHAnsi" w:cstheme="minorHAnsi"/>
              </w:rPr>
              <w:t>ks</w:t>
            </w:r>
            <w:proofErr w:type="spellEnd"/>
            <w:r w:rsidR="00452ED9" w:rsidRPr="00D00FC3">
              <w:rPr>
                <w:rFonts w:asciiTheme="minorHAnsi" w:hAnsiTheme="minorHAnsi" w:cstheme="minorHAnsi"/>
              </w:rPr>
              <w:t xml:space="preserve"> Close</w:t>
            </w:r>
            <w:r w:rsidR="00796C6B" w:rsidRPr="00D00FC3">
              <w:rPr>
                <w:rFonts w:asciiTheme="minorHAnsi" w:hAnsiTheme="minorHAnsi" w:cstheme="minorHAnsi"/>
              </w:rPr>
              <w:t xml:space="preserve">.  Correspondence from </w:t>
            </w:r>
            <w:proofErr w:type="spellStart"/>
            <w:r w:rsidR="00796C6B" w:rsidRPr="00D00FC3">
              <w:rPr>
                <w:rFonts w:asciiTheme="minorHAnsi" w:hAnsiTheme="minorHAnsi" w:cstheme="minorHAnsi"/>
              </w:rPr>
              <w:t>Curo</w:t>
            </w:r>
            <w:proofErr w:type="spellEnd"/>
            <w:r w:rsidR="00796C6B" w:rsidRPr="00D00FC3">
              <w:rPr>
                <w:rFonts w:asciiTheme="minorHAnsi" w:hAnsiTheme="minorHAnsi" w:cstheme="minorHAnsi"/>
              </w:rPr>
              <w:t xml:space="preserve"> has been received stating that they gifted the land therefore is the Council’s responsibility, however no evidence of this gift has been received to date.  </w:t>
            </w:r>
            <w:proofErr w:type="spellStart"/>
            <w:r w:rsidR="00796C6B" w:rsidRPr="00D00FC3">
              <w:rPr>
                <w:rFonts w:asciiTheme="minorHAnsi" w:hAnsiTheme="minorHAnsi" w:cstheme="minorHAnsi"/>
              </w:rPr>
              <w:t>Curo</w:t>
            </w:r>
            <w:proofErr w:type="spellEnd"/>
            <w:r w:rsidR="00796C6B" w:rsidRPr="00D00FC3">
              <w:rPr>
                <w:rFonts w:asciiTheme="minorHAnsi" w:hAnsiTheme="minorHAnsi" w:cstheme="minorHAnsi"/>
              </w:rPr>
              <w:t xml:space="preserve"> to check their records and get back to us asap.  PC to provide Council with map showing land in question.  There will be some cost implication of maintaining the land however the benefits to residents of the area are great.  Volunteers to be recruited for a working group.</w:t>
            </w:r>
          </w:p>
          <w:p w14:paraId="1BC9F4B7" w14:textId="02552D54" w:rsidR="00796C6B" w:rsidRPr="00D00FC3" w:rsidRDefault="00796C6B" w:rsidP="00A9019A">
            <w:pPr>
              <w:pStyle w:val="ListParagraph"/>
              <w:numPr>
                <w:ilvl w:val="0"/>
                <w:numId w:val="33"/>
              </w:numPr>
              <w:autoSpaceDE w:val="0"/>
              <w:autoSpaceDN w:val="0"/>
              <w:adjustRightInd w:val="0"/>
              <w:spacing w:after="0"/>
              <w:jc w:val="both"/>
              <w:rPr>
                <w:rFonts w:asciiTheme="minorHAnsi" w:hAnsiTheme="minorHAnsi" w:cstheme="minorHAnsi"/>
              </w:rPr>
            </w:pPr>
            <w:r w:rsidRPr="00D00FC3">
              <w:rPr>
                <w:rFonts w:asciiTheme="minorHAnsi" w:hAnsiTheme="minorHAnsi" w:cstheme="minorHAnsi"/>
              </w:rPr>
              <w:t xml:space="preserve">Japanese Knotweed – B&amp;NES Environmental officer has confirmed that it is the </w:t>
            </w:r>
            <w:r w:rsidR="00D00FC3" w:rsidRPr="00D00FC3">
              <w:rPr>
                <w:rFonts w:asciiTheme="minorHAnsi" w:hAnsiTheme="minorHAnsi" w:cstheme="minorHAnsi"/>
              </w:rPr>
              <w:t>landowner’s</w:t>
            </w:r>
            <w:r w:rsidRPr="00D00FC3">
              <w:rPr>
                <w:rFonts w:asciiTheme="minorHAnsi" w:hAnsiTheme="minorHAnsi" w:cstheme="minorHAnsi"/>
              </w:rPr>
              <w:t xml:space="preserve"> responsibility and will write to them formally to request action be taken.</w:t>
            </w:r>
          </w:p>
          <w:p w14:paraId="18D74155" w14:textId="1CD2A908" w:rsidR="004B0BF1" w:rsidRPr="00D00FC3" w:rsidRDefault="004B0BF1" w:rsidP="00A9019A">
            <w:pPr>
              <w:pStyle w:val="ListParagraph"/>
              <w:numPr>
                <w:ilvl w:val="0"/>
                <w:numId w:val="33"/>
              </w:numPr>
              <w:autoSpaceDE w:val="0"/>
              <w:autoSpaceDN w:val="0"/>
              <w:adjustRightInd w:val="0"/>
              <w:spacing w:after="0"/>
              <w:jc w:val="both"/>
              <w:rPr>
                <w:rFonts w:asciiTheme="minorHAnsi" w:hAnsiTheme="minorHAnsi" w:cstheme="minorHAnsi"/>
              </w:rPr>
            </w:pPr>
            <w:r w:rsidRPr="00D00FC3">
              <w:rPr>
                <w:rFonts w:asciiTheme="minorHAnsi" w:hAnsiTheme="minorHAnsi" w:cstheme="minorHAnsi"/>
              </w:rPr>
              <w:t>Some drains have been cleared (by B&amp;NES) and motor road</w:t>
            </w:r>
            <w:r w:rsidR="00D00FC3" w:rsidRPr="00D00FC3">
              <w:rPr>
                <w:rFonts w:asciiTheme="minorHAnsi" w:hAnsiTheme="minorHAnsi" w:cstheme="minorHAnsi"/>
              </w:rPr>
              <w:t xml:space="preserve"> </w:t>
            </w:r>
            <w:r w:rsidRPr="00D00FC3">
              <w:rPr>
                <w:rFonts w:asciiTheme="minorHAnsi" w:hAnsiTheme="minorHAnsi" w:cstheme="minorHAnsi"/>
              </w:rPr>
              <w:t xml:space="preserve">sweeper has been through the village.  </w:t>
            </w:r>
            <w:r w:rsidR="00D00FC3" w:rsidRPr="00D00FC3">
              <w:rPr>
                <w:rFonts w:asciiTheme="minorHAnsi" w:hAnsiTheme="minorHAnsi" w:cstheme="minorHAnsi"/>
              </w:rPr>
              <w:t>Drainage</w:t>
            </w:r>
            <w:r w:rsidRPr="00D00FC3">
              <w:rPr>
                <w:rFonts w:asciiTheme="minorHAnsi" w:hAnsiTheme="minorHAnsi" w:cstheme="minorHAnsi"/>
              </w:rPr>
              <w:t xml:space="preserve"> issue</w:t>
            </w:r>
            <w:r w:rsidR="00DA5626">
              <w:rPr>
                <w:rFonts w:asciiTheme="minorHAnsi" w:hAnsiTheme="minorHAnsi" w:cstheme="minorHAnsi"/>
              </w:rPr>
              <w:t>s</w:t>
            </w:r>
            <w:r w:rsidRPr="00D00FC3">
              <w:rPr>
                <w:rFonts w:asciiTheme="minorHAnsi" w:hAnsiTheme="minorHAnsi" w:cstheme="minorHAnsi"/>
              </w:rPr>
              <w:t xml:space="preserve"> just seem to be</w:t>
            </w:r>
            <w:r w:rsidR="00DA5626">
              <w:rPr>
                <w:rFonts w:asciiTheme="minorHAnsi" w:hAnsiTheme="minorHAnsi" w:cstheme="minorHAnsi"/>
              </w:rPr>
              <w:t xml:space="preserve"> continuing</w:t>
            </w:r>
            <w:r w:rsidRPr="00D00FC3">
              <w:rPr>
                <w:rFonts w:asciiTheme="minorHAnsi" w:hAnsiTheme="minorHAnsi" w:cstheme="minorHAnsi"/>
              </w:rPr>
              <w:t>.  Several drains were covered over during previous roadworks.</w:t>
            </w:r>
          </w:p>
          <w:p w14:paraId="1E0955E0" w14:textId="6730367C" w:rsidR="004B0BF1" w:rsidRPr="00D00FC3" w:rsidRDefault="004B0BF1" w:rsidP="004B0BF1">
            <w:pPr>
              <w:pStyle w:val="ListParagraph"/>
              <w:autoSpaceDE w:val="0"/>
              <w:autoSpaceDN w:val="0"/>
              <w:adjustRightInd w:val="0"/>
              <w:spacing w:after="0"/>
              <w:jc w:val="both"/>
              <w:rPr>
                <w:rFonts w:asciiTheme="minorHAnsi" w:hAnsiTheme="minorHAnsi" w:cstheme="minorHAnsi"/>
              </w:rPr>
            </w:pPr>
          </w:p>
          <w:p w14:paraId="7D0E29C4" w14:textId="148184EE" w:rsidR="00E26224" w:rsidRPr="00D00FC3" w:rsidRDefault="00E26224" w:rsidP="00E26224">
            <w:pPr>
              <w:pStyle w:val="ListParagraph"/>
              <w:numPr>
                <w:ilvl w:val="0"/>
                <w:numId w:val="23"/>
              </w:numPr>
              <w:autoSpaceDE w:val="0"/>
              <w:autoSpaceDN w:val="0"/>
              <w:adjustRightInd w:val="0"/>
              <w:spacing w:after="0"/>
              <w:jc w:val="both"/>
              <w:rPr>
                <w:rFonts w:asciiTheme="minorHAnsi" w:hAnsiTheme="minorHAnsi" w:cstheme="minorHAnsi"/>
              </w:rPr>
            </w:pPr>
            <w:r w:rsidRPr="00D00FC3">
              <w:rPr>
                <w:rFonts w:asciiTheme="minorHAnsi" w:hAnsiTheme="minorHAnsi" w:cstheme="minorHAnsi"/>
              </w:rPr>
              <w:t>Neighbourhood Watch</w:t>
            </w:r>
          </w:p>
          <w:p w14:paraId="47D5577B" w14:textId="1C412B38" w:rsidR="00E26224" w:rsidRPr="00D00FC3" w:rsidRDefault="0060267B" w:rsidP="00E26224">
            <w:pPr>
              <w:autoSpaceDE w:val="0"/>
              <w:autoSpaceDN w:val="0"/>
              <w:adjustRightInd w:val="0"/>
              <w:jc w:val="both"/>
              <w:rPr>
                <w:rFonts w:cstheme="minorHAnsi"/>
              </w:rPr>
            </w:pPr>
            <w:r w:rsidRPr="00D00FC3">
              <w:rPr>
                <w:rFonts w:cstheme="minorHAnsi"/>
              </w:rPr>
              <w:t>No report</w:t>
            </w:r>
          </w:p>
          <w:p w14:paraId="535BE1FF" w14:textId="06F9E874" w:rsidR="00AD2511" w:rsidRPr="00D00FC3" w:rsidRDefault="00AD2511" w:rsidP="00E26224">
            <w:pPr>
              <w:autoSpaceDE w:val="0"/>
              <w:autoSpaceDN w:val="0"/>
              <w:adjustRightInd w:val="0"/>
              <w:jc w:val="both"/>
              <w:rPr>
                <w:rFonts w:cstheme="minorHAnsi"/>
              </w:rPr>
            </w:pPr>
          </w:p>
          <w:p w14:paraId="21712B8C" w14:textId="77777777" w:rsidR="000204E1" w:rsidRPr="00D00FC3" w:rsidRDefault="00AD2511" w:rsidP="00AD2511">
            <w:pPr>
              <w:pStyle w:val="ListParagraph"/>
              <w:numPr>
                <w:ilvl w:val="0"/>
                <w:numId w:val="23"/>
              </w:numPr>
              <w:autoSpaceDE w:val="0"/>
              <w:autoSpaceDN w:val="0"/>
              <w:adjustRightInd w:val="0"/>
              <w:spacing w:after="0"/>
              <w:jc w:val="both"/>
              <w:rPr>
                <w:rFonts w:asciiTheme="minorHAnsi" w:hAnsiTheme="minorHAnsi" w:cstheme="minorHAnsi"/>
              </w:rPr>
            </w:pPr>
            <w:r w:rsidRPr="00D00FC3">
              <w:rPr>
                <w:rFonts w:asciiTheme="minorHAnsi" w:hAnsiTheme="minorHAnsi" w:cstheme="minorHAnsi"/>
              </w:rPr>
              <w:t xml:space="preserve"> CVAF and Local Liaison Meetings.</w:t>
            </w:r>
          </w:p>
          <w:p w14:paraId="3C57646F" w14:textId="61A3DAD6" w:rsidR="00AD2511" w:rsidRPr="00D00FC3" w:rsidRDefault="0060267B" w:rsidP="002D7FE5">
            <w:pPr>
              <w:autoSpaceDE w:val="0"/>
              <w:autoSpaceDN w:val="0"/>
              <w:adjustRightInd w:val="0"/>
              <w:jc w:val="both"/>
              <w:rPr>
                <w:rFonts w:cstheme="minorHAnsi"/>
              </w:rPr>
            </w:pPr>
            <w:r w:rsidRPr="00D00FC3">
              <w:rPr>
                <w:rFonts w:cstheme="minorHAnsi"/>
              </w:rPr>
              <w:t xml:space="preserve">JC was unable to attend </w:t>
            </w:r>
            <w:r w:rsidR="00AD2511" w:rsidRPr="00D00FC3">
              <w:rPr>
                <w:rFonts w:cstheme="minorHAnsi"/>
              </w:rPr>
              <w:t xml:space="preserve">CVAF meeting on </w:t>
            </w:r>
            <w:r w:rsidR="000204E1" w:rsidRPr="00D00FC3">
              <w:rPr>
                <w:rFonts w:cstheme="minorHAnsi"/>
              </w:rPr>
              <w:t>18</w:t>
            </w:r>
            <w:r w:rsidR="000204E1" w:rsidRPr="00D00FC3">
              <w:rPr>
                <w:rFonts w:cstheme="minorHAnsi"/>
                <w:vertAlign w:val="superscript"/>
              </w:rPr>
              <w:t>th</w:t>
            </w:r>
            <w:r w:rsidR="000204E1" w:rsidRPr="00D00FC3">
              <w:rPr>
                <w:rFonts w:cstheme="minorHAnsi"/>
              </w:rPr>
              <w:t xml:space="preserve"> January</w:t>
            </w:r>
            <w:r w:rsidRPr="00D00FC3">
              <w:rPr>
                <w:rFonts w:cstheme="minorHAnsi"/>
              </w:rPr>
              <w:t xml:space="preserve"> but has received the minutes and updated the council also with some input from District Cllr Pritchard who did attend.  </w:t>
            </w:r>
            <w:r w:rsidR="000204E1" w:rsidRPr="00D00FC3">
              <w:rPr>
                <w:rFonts w:cstheme="minorHAnsi"/>
              </w:rPr>
              <w:t xml:space="preserve"> </w:t>
            </w:r>
            <w:r w:rsidR="00D46F0C" w:rsidRPr="00D00FC3">
              <w:rPr>
                <w:rFonts w:cstheme="minorHAnsi"/>
              </w:rPr>
              <w:t xml:space="preserve">The Forum have asked for </w:t>
            </w:r>
            <w:r w:rsidR="00DA5626">
              <w:rPr>
                <w:rFonts w:cstheme="minorHAnsi"/>
              </w:rPr>
              <w:t>their</w:t>
            </w:r>
            <w:r w:rsidR="00D46F0C" w:rsidRPr="00D00FC3">
              <w:rPr>
                <w:rFonts w:cstheme="minorHAnsi"/>
              </w:rPr>
              <w:t xml:space="preserve"> working parties to write articles for the Gazette.  They discussed a project to plot lost or disappearing </w:t>
            </w:r>
            <w:proofErr w:type="gramStart"/>
            <w:r w:rsidR="00D46F0C" w:rsidRPr="00D00FC3">
              <w:rPr>
                <w:rFonts w:cstheme="minorHAnsi"/>
              </w:rPr>
              <w:t xml:space="preserve">footpaths, </w:t>
            </w:r>
            <w:r w:rsidR="00D00FC3" w:rsidRPr="00D00FC3">
              <w:rPr>
                <w:rFonts w:cstheme="minorHAnsi"/>
              </w:rPr>
              <w:t xml:space="preserve"> </w:t>
            </w:r>
            <w:r w:rsidR="00D46F0C" w:rsidRPr="00D00FC3">
              <w:rPr>
                <w:rFonts w:cstheme="minorHAnsi"/>
              </w:rPr>
              <w:t>and</w:t>
            </w:r>
            <w:proofErr w:type="gramEnd"/>
            <w:r w:rsidR="00D46F0C" w:rsidRPr="00D00FC3">
              <w:rPr>
                <w:rFonts w:cstheme="minorHAnsi"/>
              </w:rPr>
              <w:t xml:space="preserve"> have requested that councils join the B&amp;NES Zero Carbon Nature Positive Network.  District Cllr Pritchard added that the pilot also includes sustainable transport, dark skies, the Climate It was noted that the </w:t>
            </w:r>
            <w:r w:rsidR="00DA5626">
              <w:rPr>
                <w:rFonts w:cstheme="minorHAnsi"/>
              </w:rPr>
              <w:t xml:space="preserve">WECA </w:t>
            </w:r>
            <w:r w:rsidR="00D46F0C" w:rsidRPr="00D00FC3">
              <w:rPr>
                <w:rFonts w:cstheme="minorHAnsi"/>
              </w:rPr>
              <w:t xml:space="preserve">sustainable transport initiative does not include the Chew Valley at all.  Cllr Pritchard is appealing that omission.  Cllr Pritchard also advised that B&amp;NES are looking for councils to consider having community EV charging points.  </w:t>
            </w:r>
            <w:proofErr w:type="gramStart"/>
            <w:r w:rsidR="00DA5626">
              <w:rPr>
                <w:rFonts w:cstheme="minorHAnsi"/>
              </w:rPr>
              <w:t xml:space="preserve">Council </w:t>
            </w:r>
            <w:r w:rsidR="00D46F0C" w:rsidRPr="00D00FC3">
              <w:rPr>
                <w:rFonts w:cstheme="minorHAnsi"/>
              </w:rPr>
              <w:t xml:space="preserve"> to</w:t>
            </w:r>
            <w:proofErr w:type="gramEnd"/>
            <w:r w:rsidR="00D46F0C" w:rsidRPr="00D00FC3">
              <w:rPr>
                <w:rFonts w:cstheme="minorHAnsi"/>
              </w:rPr>
              <w:t xml:space="preserve"> contact Jackie head to take the survey.</w:t>
            </w:r>
          </w:p>
          <w:p w14:paraId="1388A500" w14:textId="7C2EA12D" w:rsidR="00D46F0C" w:rsidRPr="00D00FC3" w:rsidRDefault="00D46F0C" w:rsidP="002D7FE5">
            <w:pPr>
              <w:autoSpaceDE w:val="0"/>
              <w:autoSpaceDN w:val="0"/>
              <w:adjustRightInd w:val="0"/>
              <w:jc w:val="both"/>
              <w:rPr>
                <w:rFonts w:cstheme="minorHAnsi"/>
              </w:rPr>
            </w:pPr>
          </w:p>
          <w:p w14:paraId="23EA33AF" w14:textId="0B25D05E" w:rsidR="00D46F0C" w:rsidRPr="00D00FC3" w:rsidRDefault="00DA5626" w:rsidP="002D7FE5">
            <w:pPr>
              <w:autoSpaceDE w:val="0"/>
              <w:autoSpaceDN w:val="0"/>
              <w:adjustRightInd w:val="0"/>
              <w:jc w:val="both"/>
              <w:rPr>
                <w:rFonts w:cstheme="minorHAnsi"/>
              </w:rPr>
            </w:pPr>
            <w:r>
              <w:rPr>
                <w:rFonts w:cstheme="minorHAnsi"/>
              </w:rPr>
              <w:t>P</w:t>
            </w:r>
            <w:r w:rsidR="00D46F0C" w:rsidRPr="00D00FC3">
              <w:rPr>
                <w:rFonts w:cstheme="minorHAnsi"/>
              </w:rPr>
              <w:t xml:space="preserve">C reported on the </w:t>
            </w:r>
            <w:r>
              <w:rPr>
                <w:rFonts w:cstheme="minorHAnsi"/>
              </w:rPr>
              <w:t>PC</w:t>
            </w:r>
            <w:r w:rsidR="00D46F0C" w:rsidRPr="00D00FC3">
              <w:rPr>
                <w:rFonts w:cstheme="minorHAnsi"/>
              </w:rPr>
              <w:t xml:space="preserve">AA meeting following the </w:t>
            </w:r>
            <w:r w:rsidR="00F864F3">
              <w:rPr>
                <w:rFonts w:cstheme="minorHAnsi"/>
              </w:rPr>
              <w:t xml:space="preserve">Planning Inspectorate </w:t>
            </w:r>
            <w:r w:rsidR="00D46F0C" w:rsidRPr="00D00FC3">
              <w:rPr>
                <w:rFonts w:cstheme="minorHAnsi"/>
              </w:rPr>
              <w:t xml:space="preserve">approval of the </w:t>
            </w:r>
            <w:r w:rsidR="00F864F3">
              <w:rPr>
                <w:rFonts w:cstheme="minorHAnsi"/>
              </w:rPr>
              <w:t xml:space="preserve">expansion </w:t>
            </w:r>
            <w:r w:rsidR="00D46F0C" w:rsidRPr="00D00FC3">
              <w:rPr>
                <w:rFonts w:cstheme="minorHAnsi"/>
              </w:rPr>
              <w:t>for Bristol Airport.</w:t>
            </w:r>
            <w:r w:rsidR="00B87461" w:rsidRPr="00D00FC3">
              <w:rPr>
                <w:rFonts w:cstheme="minorHAnsi"/>
              </w:rPr>
              <w:t xml:space="preserve">  </w:t>
            </w:r>
            <w:r w:rsidR="00F864F3">
              <w:rPr>
                <w:rFonts w:cstheme="minorHAnsi"/>
              </w:rPr>
              <w:t>PC</w:t>
            </w:r>
            <w:r w:rsidR="00B87461" w:rsidRPr="00D00FC3">
              <w:rPr>
                <w:rFonts w:cstheme="minorHAnsi"/>
              </w:rPr>
              <w:t xml:space="preserve">AA and other organisations are looking in to ways of requesting a judicial </w:t>
            </w:r>
            <w:proofErr w:type="gramStart"/>
            <w:r w:rsidR="00B87461" w:rsidRPr="00D00FC3">
              <w:rPr>
                <w:rFonts w:cstheme="minorHAnsi"/>
              </w:rPr>
              <w:t>review</w:t>
            </w:r>
            <w:r w:rsidR="00F864F3">
              <w:rPr>
                <w:rFonts w:cstheme="minorHAnsi"/>
              </w:rPr>
              <w:t>.</w:t>
            </w:r>
            <w:r w:rsidR="00B87461" w:rsidRPr="00D00FC3">
              <w:rPr>
                <w:rFonts w:cstheme="minorHAnsi"/>
              </w:rPr>
              <w:t>.</w:t>
            </w:r>
            <w:proofErr w:type="gramEnd"/>
          </w:p>
          <w:p w14:paraId="124C0295" w14:textId="09DF9217" w:rsidR="00AF3DEF" w:rsidRPr="00D00FC3" w:rsidRDefault="00AF3DEF" w:rsidP="00AF3DEF">
            <w:pPr>
              <w:autoSpaceDE w:val="0"/>
              <w:autoSpaceDN w:val="0"/>
              <w:adjustRightInd w:val="0"/>
              <w:jc w:val="both"/>
              <w:rPr>
                <w:rFonts w:cstheme="minorHAnsi"/>
              </w:rPr>
            </w:pPr>
          </w:p>
        </w:tc>
        <w:tc>
          <w:tcPr>
            <w:tcW w:w="1083" w:type="dxa"/>
          </w:tcPr>
          <w:p w14:paraId="6D6CEC47" w14:textId="77777777" w:rsidR="0051368C" w:rsidRPr="00D00FC3" w:rsidRDefault="0051368C" w:rsidP="00031866">
            <w:pPr>
              <w:jc w:val="center"/>
              <w:rPr>
                <w:rFonts w:cstheme="minorHAnsi"/>
              </w:rPr>
            </w:pPr>
          </w:p>
          <w:p w14:paraId="5CDF356A" w14:textId="77777777" w:rsidR="00DF37A9" w:rsidRPr="00D00FC3" w:rsidRDefault="00DF37A9" w:rsidP="00031866">
            <w:pPr>
              <w:jc w:val="center"/>
              <w:rPr>
                <w:rFonts w:cstheme="minorHAnsi"/>
              </w:rPr>
            </w:pPr>
          </w:p>
          <w:p w14:paraId="7C6907BF" w14:textId="77777777" w:rsidR="00DF37A9" w:rsidRPr="00D00FC3" w:rsidRDefault="00DF37A9" w:rsidP="00031866">
            <w:pPr>
              <w:jc w:val="center"/>
              <w:rPr>
                <w:rFonts w:cstheme="minorHAnsi"/>
              </w:rPr>
            </w:pPr>
          </w:p>
          <w:p w14:paraId="16E586F8" w14:textId="77777777" w:rsidR="00DF37A9" w:rsidRPr="00D00FC3" w:rsidRDefault="00DF37A9" w:rsidP="00031866">
            <w:pPr>
              <w:jc w:val="center"/>
              <w:rPr>
                <w:rFonts w:cstheme="minorHAnsi"/>
              </w:rPr>
            </w:pPr>
          </w:p>
          <w:p w14:paraId="4DA1F5A6" w14:textId="77777777" w:rsidR="00DF37A9" w:rsidRPr="00D00FC3" w:rsidRDefault="00DF37A9" w:rsidP="00031866">
            <w:pPr>
              <w:jc w:val="center"/>
              <w:rPr>
                <w:rFonts w:cstheme="minorHAnsi"/>
              </w:rPr>
            </w:pPr>
          </w:p>
          <w:p w14:paraId="6095E152" w14:textId="77777777" w:rsidR="00DF37A9" w:rsidRPr="00D00FC3" w:rsidRDefault="00DF37A9" w:rsidP="00031866">
            <w:pPr>
              <w:jc w:val="center"/>
              <w:rPr>
                <w:rFonts w:cstheme="minorHAnsi"/>
              </w:rPr>
            </w:pPr>
          </w:p>
          <w:p w14:paraId="0DBE6A13" w14:textId="77777777" w:rsidR="00DF37A9" w:rsidRPr="00D00FC3" w:rsidRDefault="00DF37A9" w:rsidP="00031866">
            <w:pPr>
              <w:jc w:val="center"/>
              <w:rPr>
                <w:rFonts w:cstheme="minorHAnsi"/>
              </w:rPr>
            </w:pPr>
          </w:p>
          <w:p w14:paraId="3180859A" w14:textId="77777777" w:rsidR="00DF37A9" w:rsidRPr="00D00FC3" w:rsidRDefault="00DF37A9" w:rsidP="00031866">
            <w:pPr>
              <w:jc w:val="center"/>
              <w:rPr>
                <w:rFonts w:cstheme="minorHAnsi"/>
              </w:rPr>
            </w:pPr>
          </w:p>
          <w:p w14:paraId="48822B0D" w14:textId="7DCE7F16" w:rsidR="00DF37A9" w:rsidRPr="00D00FC3" w:rsidRDefault="00DF37A9" w:rsidP="00031866">
            <w:pPr>
              <w:jc w:val="center"/>
              <w:rPr>
                <w:rFonts w:cstheme="minorHAnsi"/>
              </w:rPr>
            </w:pPr>
          </w:p>
          <w:p w14:paraId="75EE7D21" w14:textId="77777777" w:rsidR="002576EA" w:rsidRPr="00D00FC3" w:rsidRDefault="002576EA" w:rsidP="00031866">
            <w:pPr>
              <w:jc w:val="center"/>
              <w:rPr>
                <w:rFonts w:cstheme="minorHAnsi"/>
              </w:rPr>
            </w:pPr>
          </w:p>
          <w:p w14:paraId="211E93EE" w14:textId="77777777" w:rsidR="00DF37A9" w:rsidRPr="00D00FC3" w:rsidRDefault="00DF37A9" w:rsidP="00031866">
            <w:pPr>
              <w:jc w:val="center"/>
              <w:rPr>
                <w:rFonts w:cstheme="minorHAnsi"/>
              </w:rPr>
            </w:pPr>
          </w:p>
          <w:p w14:paraId="6EAAE839" w14:textId="77777777" w:rsidR="00DF37A9" w:rsidRPr="00D00FC3" w:rsidRDefault="00DF37A9" w:rsidP="00031866">
            <w:pPr>
              <w:jc w:val="center"/>
              <w:rPr>
                <w:rFonts w:cstheme="minorHAnsi"/>
              </w:rPr>
            </w:pPr>
          </w:p>
          <w:p w14:paraId="3E639F47" w14:textId="62902566" w:rsidR="00062891" w:rsidRPr="00D00FC3" w:rsidRDefault="00A9019A" w:rsidP="00031866">
            <w:pPr>
              <w:jc w:val="center"/>
              <w:rPr>
                <w:rFonts w:cstheme="minorHAnsi"/>
              </w:rPr>
            </w:pPr>
            <w:r w:rsidRPr="00D00FC3">
              <w:rPr>
                <w:rFonts w:cstheme="minorHAnsi"/>
              </w:rPr>
              <w:t>GN</w:t>
            </w:r>
          </w:p>
          <w:p w14:paraId="16B9F0D7" w14:textId="77777777" w:rsidR="00062891" w:rsidRPr="00D00FC3" w:rsidRDefault="00062891" w:rsidP="00031866">
            <w:pPr>
              <w:jc w:val="center"/>
              <w:rPr>
                <w:rFonts w:cstheme="minorHAnsi"/>
              </w:rPr>
            </w:pPr>
          </w:p>
          <w:p w14:paraId="314BA092" w14:textId="77777777" w:rsidR="00062891" w:rsidRPr="00D00FC3" w:rsidRDefault="00062891" w:rsidP="00031866">
            <w:pPr>
              <w:jc w:val="center"/>
              <w:rPr>
                <w:rFonts w:cstheme="minorHAnsi"/>
              </w:rPr>
            </w:pPr>
          </w:p>
          <w:p w14:paraId="7FAF17E4" w14:textId="77777777" w:rsidR="00A9019A" w:rsidRPr="00D00FC3" w:rsidRDefault="00A9019A" w:rsidP="002D7FE5">
            <w:pPr>
              <w:jc w:val="center"/>
              <w:rPr>
                <w:rFonts w:cstheme="minorHAnsi"/>
              </w:rPr>
            </w:pPr>
          </w:p>
          <w:p w14:paraId="2862DA1A" w14:textId="77777777" w:rsidR="00A9019A" w:rsidRPr="00D00FC3" w:rsidRDefault="00A9019A" w:rsidP="002D7FE5">
            <w:pPr>
              <w:jc w:val="center"/>
              <w:rPr>
                <w:rFonts w:cstheme="minorHAnsi"/>
              </w:rPr>
            </w:pPr>
          </w:p>
          <w:p w14:paraId="6D1A47FE" w14:textId="26B3E97A" w:rsidR="0060267B" w:rsidRPr="00D00FC3" w:rsidRDefault="0060267B" w:rsidP="0060267B">
            <w:pPr>
              <w:rPr>
                <w:rFonts w:cstheme="minorHAnsi"/>
              </w:rPr>
            </w:pPr>
            <w:r w:rsidRPr="00D00FC3">
              <w:rPr>
                <w:rFonts w:cstheme="minorHAnsi"/>
              </w:rPr>
              <w:t xml:space="preserve">   </w:t>
            </w:r>
            <w:r w:rsidR="00E00B92">
              <w:rPr>
                <w:rFonts w:cstheme="minorHAnsi"/>
              </w:rPr>
              <w:t>JC/AC</w:t>
            </w:r>
          </w:p>
          <w:p w14:paraId="2771173B" w14:textId="1D070202" w:rsidR="006C5F81" w:rsidRPr="00D00FC3" w:rsidRDefault="0060267B" w:rsidP="0060267B">
            <w:pPr>
              <w:rPr>
                <w:rFonts w:cstheme="minorHAnsi"/>
              </w:rPr>
            </w:pPr>
            <w:r w:rsidRPr="00D00FC3">
              <w:rPr>
                <w:rFonts w:cstheme="minorHAnsi"/>
              </w:rPr>
              <w:t xml:space="preserve">     </w:t>
            </w:r>
            <w:r w:rsidR="00A9019A" w:rsidRPr="00D00FC3">
              <w:rPr>
                <w:rFonts w:cstheme="minorHAnsi"/>
              </w:rPr>
              <w:t>AC</w:t>
            </w:r>
          </w:p>
          <w:p w14:paraId="13DEA5CC" w14:textId="77777777" w:rsidR="00694628" w:rsidRPr="00D00FC3" w:rsidRDefault="00694628" w:rsidP="00031866">
            <w:pPr>
              <w:jc w:val="center"/>
              <w:rPr>
                <w:rFonts w:cstheme="minorHAnsi"/>
              </w:rPr>
            </w:pPr>
          </w:p>
          <w:p w14:paraId="1B036CC9" w14:textId="44B7623E" w:rsidR="00062891" w:rsidRPr="00D00FC3" w:rsidRDefault="00E00B92" w:rsidP="00031866">
            <w:pPr>
              <w:jc w:val="center"/>
              <w:rPr>
                <w:rFonts w:cstheme="minorHAnsi"/>
              </w:rPr>
            </w:pPr>
            <w:r>
              <w:rPr>
                <w:rFonts w:cstheme="minorHAnsi"/>
              </w:rPr>
              <w:t>AC</w:t>
            </w:r>
          </w:p>
          <w:p w14:paraId="5F71EA1A" w14:textId="58B3E68E" w:rsidR="000F7922" w:rsidRPr="00D00FC3" w:rsidRDefault="000F7922" w:rsidP="00031866">
            <w:pPr>
              <w:jc w:val="center"/>
              <w:rPr>
                <w:rFonts w:cstheme="minorHAnsi"/>
              </w:rPr>
            </w:pPr>
          </w:p>
          <w:p w14:paraId="08A0C29C" w14:textId="4A40B1ED" w:rsidR="000F7922" w:rsidRPr="00D00FC3" w:rsidRDefault="00E00B92" w:rsidP="00031866">
            <w:pPr>
              <w:jc w:val="center"/>
              <w:rPr>
                <w:rFonts w:cstheme="minorHAnsi"/>
              </w:rPr>
            </w:pPr>
            <w:r>
              <w:rPr>
                <w:rFonts w:cstheme="minorHAnsi"/>
              </w:rPr>
              <w:t>PC</w:t>
            </w:r>
          </w:p>
          <w:p w14:paraId="7B48F913" w14:textId="171D21C9" w:rsidR="000F7922" w:rsidRPr="00D00FC3" w:rsidRDefault="000F7922" w:rsidP="00031866">
            <w:pPr>
              <w:jc w:val="center"/>
              <w:rPr>
                <w:rFonts w:cstheme="minorHAnsi"/>
              </w:rPr>
            </w:pPr>
          </w:p>
          <w:p w14:paraId="53A5D078" w14:textId="407FFCD8" w:rsidR="000F7922" w:rsidRPr="00D00FC3" w:rsidRDefault="000F7922" w:rsidP="00031866">
            <w:pPr>
              <w:jc w:val="center"/>
              <w:rPr>
                <w:rFonts w:cstheme="minorHAnsi"/>
              </w:rPr>
            </w:pPr>
          </w:p>
          <w:p w14:paraId="3EBD7B25" w14:textId="77777777" w:rsidR="00694628" w:rsidRPr="00D00FC3" w:rsidRDefault="00694628" w:rsidP="00031866">
            <w:pPr>
              <w:jc w:val="center"/>
              <w:rPr>
                <w:rFonts w:cstheme="minorHAnsi"/>
              </w:rPr>
            </w:pPr>
          </w:p>
          <w:p w14:paraId="59DC867F" w14:textId="77777777" w:rsidR="00694628" w:rsidRPr="00D00FC3" w:rsidRDefault="00694628" w:rsidP="00031866">
            <w:pPr>
              <w:jc w:val="center"/>
              <w:rPr>
                <w:rFonts w:cstheme="minorHAnsi"/>
              </w:rPr>
            </w:pPr>
          </w:p>
          <w:p w14:paraId="0CD506BB" w14:textId="77777777" w:rsidR="00694628" w:rsidRPr="00D00FC3" w:rsidRDefault="00694628" w:rsidP="00031866">
            <w:pPr>
              <w:jc w:val="center"/>
              <w:rPr>
                <w:rFonts w:cstheme="minorHAnsi"/>
              </w:rPr>
            </w:pPr>
          </w:p>
          <w:p w14:paraId="57FEEDF4" w14:textId="77777777" w:rsidR="00694628" w:rsidRPr="00D00FC3" w:rsidRDefault="00694628" w:rsidP="00031866">
            <w:pPr>
              <w:jc w:val="center"/>
              <w:rPr>
                <w:rFonts w:cstheme="minorHAnsi"/>
              </w:rPr>
            </w:pPr>
          </w:p>
          <w:p w14:paraId="70BC19AE" w14:textId="77777777" w:rsidR="00694628" w:rsidRPr="00D00FC3" w:rsidRDefault="00694628" w:rsidP="00031866">
            <w:pPr>
              <w:jc w:val="center"/>
              <w:rPr>
                <w:rFonts w:cstheme="minorHAnsi"/>
              </w:rPr>
            </w:pPr>
          </w:p>
          <w:p w14:paraId="4DD2416D" w14:textId="1FB88087" w:rsidR="00694628" w:rsidRPr="00D00FC3" w:rsidRDefault="00694628" w:rsidP="00031866">
            <w:pPr>
              <w:jc w:val="center"/>
              <w:rPr>
                <w:rFonts w:cstheme="minorHAnsi"/>
              </w:rPr>
            </w:pPr>
          </w:p>
          <w:p w14:paraId="04276C33" w14:textId="25E4ED18" w:rsidR="006F1AC1" w:rsidRPr="00D00FC3" w:rsidRDefault="006F1AC1" w:rsidP="00031866">
            <w:pPr>
              <w:jc w:val="center"/>
              <w:rPr>
                <w:rFonts w:cstheme="minorHAnsi"/>
              </w:rPr>
            </w:pPr>
          </w:p>
          <w:p w14:paraId="59CB92EC" w14:textId="77777777" w:rsidR="00694628" w:rsidRPr="00D00FC3" w:rsidRDefault="00694628" w:rsidP="00796C6B">
            <w:pPr>
              <w:rPr>
                <w:rFonts w:cstheme="minorHAnsi"/>
              </w:rPr>
            </w:pPr>
          </w:p>
          <w:p w14:paraId="5F536059" w14:textId="77777777" w:rsidR="00796C6B" w:rsidRPr="00D00FC3" w:rsidRDefault="00796C6B" w:rsidP="00796C6B">
            <w:pPr>
              <w:rPr>
                <w:rFonts w:cstheme="minorHAnsi"/>
              </w:rPr>
            </w:pPr>
          </w:p>
          <w:p w14:paraId="5CBCBD47" w14:textId="51C98728" w:rsidR="00796C6B" w:rsidRPr="00D00FC3" w:rsidRDefault="00DA5626" w:rsidP="00BD39AB">
            <w:pPr>
              <w:jc w:val="center"/>
              <w:rPr>
                <w:rFonts w:cstheme="minorHAnsi"/>
              </w:rPr>
            </w:pPr>
            <w:r>
              <w:rPr>
                <w:rFonts w:cstheme="minorHAnsi"/>
              </w:rPr>
              <w:t>PC</w:t>
            </w:r>
          </w:p>
          <w:p w14:paraId="19EF26C9" w14:textId="77777777" w:rsidR="00796C6B" w:rsidRPr="00D00FC3" w:rsidRDefault="00796C6B" w:rsidP="00796C6B">
            <w:pPr>
              <w:rPr>
                <w:rFonts w:cstheme="minorHAnsi"/>
              </w:rPr>
            </w:pPr>
          </w:p>
          <w:p w14:paraId="1BD7EC5C" w14:textId="77777777" w:rsidR="00796C6B" w:rsidRPr="00D00FC3" w:rsidRDefault="00796C6B" w:rsidP="00796C6B">
            <w:pPr>
              <w:rPr>
                <w:rFonts w:cstheme="minorHAnsi"/>
              </w:rPr>
            </w:pPr>
          </w:p>
          <w:p w14:paraId="40AC2B2B" w14:textId="77777777" w:rsidR="00796C6B" w:rsidRPr="00D00FC3" w:rsidRDefault="00796C6B" w:rsidP="00796C6B">
            <w:pPr>
              <w:rPr>
                <w:rFonts w:cstheme="minorHAnsi"/>
              </w:rPr>
            </w:pPr>
          </w:p>
          <w:p w14:paraId="7061F300" w14:textId="320E0EF7" w:rsidR="00796C6B" w:rsidRPr="00D00FC3" w:rsidRDefault="0060267B" w:rsidP="00796C6B">
            <w:pPr>
              <w:rPr>
                <w:rFonts w:cstheme="minorHAnsi"/>
              </w:rPr>
            </w:pPr>
            <w:r w:rsidRPr="00D00FC3">
              <w:rPr>
                <w:rFonts w:cstheme="minorHAnsi"/>
              </w:rPr>
              <w:t xml:space="preserve">   PC</w:t>
            </w:r>
          </w:p>
          <w:p w14:paraId="358FB97C" w14:textId="77777777" w:rsidR="004B0BF1" w:rsidRPr="00D00FC3" w:rsidRDefault="004B0BF1" w:rsidP="00796C6B">
            <w:pPr>
              <w:rPr>
                <w:rFonts w:cstheme="minorHAnsi"/>
              </w:rPr>
            </w:pPr>
          </w:p>
          <w:p w14:paraId="50554D65" w14:textId="77777777" w:rsidR="004B0BF1" w:rsidRPr="00D00FC3" w:rsidRDefault="004B0BF1" w:rsidP="00796C6B">
            <w:pPr>
              <w:rPr>
                <w:rFonts w:cstheme="minorHAnsi"/>
              </w:rPr>
            </w:pPr>
          </w:p>
          <w:p w14:paraId="3C0B7B9E" w14:textId="77777777" w:rsidR="004B0BF1" w:rsidRPr="00D00FC3" w:rsidRDefault="004B0BF1" w:rsidP="00796C6B">
            <w:pPr>
              <w:rPr>
                <w:rFonts w:cstheme="minorHAnsi"/>
              </w:rPr>
            </w:pPr>
          </w:p>
          <w:p w14:paraId="17BCE2B9" w14:textId="45EF030B" w:rsidR="00D46F0C" w:rsidRPr="00D00FC3" w:rsidRDefault="0060267B" w:rsidP="00796C6B">
            <w:pPr>
              <w:rPr>
                <w:rFonts w:cstheme="minorHAnsi"/>
              </w:rPr>
            </w:pPr>
            <w:r w:rsidRPr="00D00FC3">
              <w:rPr>
                <w:rFonts w:cstheme="minorHAnsi"/>
              </w:rPr>
              <w:t xml:space="preserve">   </w:t>
            </w:r>
          </w:p>
          <w:p w14:paraId="2FDCF887" w14:textId="77777777" w:rsidR="00D46F0C" w:rsidRPr="00D00FC3" w:rsidRDefault="00D46F0C" w:rsidP="00796C6B">
            <w:pPr>
              <w:rPr>
                <w:rFonts w:cstheme="minorHAnsi"/>
              </w:rPr>
            </w:pPr>
          </w:p>
          <w:p w14:paraId="1DAAD852" w14:textId="77777777" w:rsidR="00D46F0C" w:rsidRPr="00D00FC3" w:rsidRDefault="00D46F0C" w:rsidP="00796C6B">
            <w:pPr>
              <w:rPr>
                <w:rFonts w:cstheme="minorHAnsi"/>
              </w:rPr>
            </w:pPr>
          </w:p>
          <w:p w14:paraId="3FAD4859" w14:textId="77777777" w:rsidR="00D46F0C" w:rsidRPr="00D00FC3" w:rsidRDefault="00D46F0C" w:rsidP="00796C6B">
            <w:pPr>
              <w:rPr>
                <w:rFonts w:cstheme="minorHAnsi"/>
              </w:rPr>
            </w:pPr>
          </w:p>
          <w:p w14:paraId="7943204E" w14:textId="77777777" w:rsidR="00D46F0C" w:rsidRPr="00D00FC3" w:rsidRDefault="00D46F0C" w:rsidP="00796C6B">
            <w:pPr>
              <w:rPr>
                <w:rFonts w:cstheme="minorHAnsi"/>
              </w:rPr>
            </w:pPr>
          </w:p>
          <w:p w14:paraId="3E62F45A" w14:textId="77777777" w:rsidR="00D46F0C" w:rsidRPr="00D00FC3" w:rsidRDefault="00D46F0C" w:rsidP="00796C6B">
            <w:pPr>
              <w:rPr>
                <w:rFonts w:cstheme="minorHAnsi"/>
              </w:rPr>
            </w:pPr>
          </w:p>
          <w:p w14:paraId="6F35AF01" w14:textId="77777777" w:rsidR="00D46F0C" w:rsidRPr="00D00FC3" w:rsidRDefault="00D46F0C" w:rsidP="00796C6B">
            <w:pPr>
              <w:rPr>
                <w:rFonts w:cstheme="minorHAnsi"/>
              </w:rPr>
            </w:pPr>
          </w:p>
          <w:p w14:paraId="6434E075" w14:textId="77777777" w:rsidR="00D46F0C" w:rsidRPr="00D00FC3" w:rsidRDefault="00D46F0C" w:rsidP="00796C6B">
            <w:pPr>
              <w:rPr>
                <w:rFonts w:cstheme="minorHAnsi"/>
              </w:rPr>
            </w:pPr>
          </w:p>
          <w:p w14:paraId="540E3C87" w14:textId="77777777" w:rsidR="00D46F0C" w:rsidRPr="00D00FC3" w:rsidRDefault="00D46F0C" w:rsidP="00796C6B">
            <w:pPr>
              <w:rPr>
                <w:rFonts w:cstheme="minorHAnsi"/>
              </w:rPr>
            </w:pPr>
          </w:p>
          <w:p w14:paraId="27E5AA45" w14:textId="77777777" w:rsidR="00D46F0C" w:rsidRPr="00D00FC3" w:rsidRDefault="00D46F0C" w:rsidP="00796C6B">
            <w:pPr>
              <w:rPr>
                <w:rFonts w:cstheme="minorHAnsi"/>
              </w:rPr>
            </w:pPr>
          </w:p>
          <w:p w14:paraId="1A9F0AD2" w14:textId="77777777" w:rsidR="00D46F0C" w:rsidRPr="00D00FC3" w:rsidRDefault="00D46F0C" w:rsidP="00796C6B">
            <w:pPr>
              <w:rPr>
                <w:rFonts w:cstheme="minorHAnsi"/>
              </w:rPr>
            </w:pPr>
          </w:p>
          <w:p w14:paraId="4FE9E919" w14:textId="77777777" w:rsidR="00D46F0C" w:rsidRPr="00D00FC3" w:rsidRDefault="00D46F0C" w:rsidP="00796C6B">
            <w:pPr>
              <w:rPr>
                <w:rFonts w:cstheme="minorHAnsi"/>
              </w:rPr>
            </w:pPr>
          </w:p>
          <w:p w14:paraId="2F6E41A5" w14:textId="77777777" w:rsidR="00D46F0C" w:rsidRPr="00D00FC3" w:rsidRDefault="00D46F0C" w:rsidP="00796C6B">
            <w:pPr>
              <w:rPr>
                <w:rFonts w:cstheme="minorHAnsi"/>
              </w:rPr>
            </w:pPr>
          </w:p>
          <w:p w14:paraId="7E9DDA89" w14:textId="77777777" w:rsidR="00D46F0C" w:rsidRPr="00D00FC3" w:rsidRDefault="00D46F0C" w:rsidP="00796C6B">
            <w:pPr>
              <w:rPr>
                <w:rFonts w:cstheme="minorHAnsi"/>
              </w:rPr>
            </w:pPr>
          </w:p>
          <w:p w14:paraId="0BC7C623" w14:textId="77777777" w:rsidR="00D46F0C" w:rsidRPr="00D00FC3" w:rsidRDefault="00D46F0C" w:rsidP="00796C6B">
            <w:pPr>
              <w:rPr>
                <w:rFonts w:cstheme="minorHAnsi"/>
              </w:rPr>
            </w:pPr>
          </w:p>
          <w:p w14:paraId="7BC0C0F8" w14:textId="4B945961" w:rsidR="00B87461" w:rsidRPr="00D00FC3" w:rsidRDefault="00D46F0C" w:rsidP="00796C6B">
            <w:pPr>
              <w:rPr>
                <w:rFonts w:cstheme="minorHAnsi"/>
              </w:rPr>
            </w:pPr>
            <w:r w:rsidRPr="00D00FC3">
              <w:rPr>
                <w:rFonts w:cstheme="minorHAnsi"/>
              </w:rPr>
              <w:t xml:space="preserve">     JC</w:t>
            </w:r>
          </w:p>
          <w:p w14:paraId="4012ECA5" w14:textId="77777777" w:rsidR="007332C5" w:rsidRDefault="007332C5" w:rsidP="00796C6B">
            <w:pPr>
              <w:rPr>
                <w:rFonts w:cstheme="minorHAnsi"/>
              </w:rPr>
            </w:pPr>
            <w:r>
              <w:rPr>
                <w:rFonts w:cstheme="minorHAnsi"/>
              </w:rPr>
              <w:t xml:space="preserve">  </w:t>
            </w:r>
          </w:p>
          <w:p w14:paraId="646A57F8" w14:textId="77777777" w:rsidR="007332C5" w:rsidRDefault="007332C5" w:rsidP="00796C6B">
            <w:pPr>
              <w:rPr>
                <w:rFonts w:cstheme="minorHAnsi"/>
              </w:rPr>
            </w:pPr>
          </w:p>
          <w:p w14:paraId="2C3380BD" w14:textId="77777777" w:rsidR="007332C5" w:rsidRDefault="007332C5" w:rsidP="00796C6B">
            <w:pPr>
              <w:rPr>
                <w:rFonts w:cstheme="minorHAnsi"/>
              </w:rPr>
            </w:pPr>
          </w:p>
          <w:p w14:paraId="4CEBDA6F" w14:textId="77777777" w:rsidR="007332C5" w:rsidRDefault="007332C5" w:rsidP="00796C6B">
            <w:pPr>
              <w:rPr>
                <w:rFonts w:cstheme="minorHAnsi"/>
              </w:rPr>
            </w:pPr>
          </w:p>
          <w:p w14:paraId="01094AA8" w14:textId="77777777" w:rsidR="007332C5" w:rsidRDefault="007332C5" w:rsidP="00796C6B">
            <w:pPr>
              <w:rPr>
                <w:rFonts w:cstheme="minorHAnsi"/>
              </w:rPr>
            </w:pPr>
          </w:p>
          <w:p w14:paraId="79B67F65" w14:textId="77777777" w:rsidR="007332C5" w:rsidRDefault="007332C5" w:rsidP="00796C6B">
            <w:pPr>
              <w:rPr>
                <w:rFonts w:cstheme="minorHAnsi"/>
              </w:rPr>
            </w:pPr>
          </w:p>
          <w:p w14:paraId="2C579705" w14:textId="7D5499C1" w:rsidR="00B87461" w:rsidRDefault="007332C5" w:rsidP="00796C6B">
            <w:pPr>
              <w:rPr>
                <w:rFonts w:cstheme="minorHAnsi"/>
              </w:rPr>
            </w:pPr>
            <w:r>
              <w:rPr>
                <w:rFonts w:cstheme="minorHAnsi"/>
              </w:rPr>
              <w:t xml:space="preserve">  </w:t>
            </w:r>
            <w:r w:rsidR="00B87461" w:rsidRPr="00D00FC3">
              <w:rPr>
                <w:rFonts w:cstheme="minorHAnsi"/>
              </w:rPr>
              <w:t xml:space="preserve">   </w:t>
            </w:r>
          </w:p>
          <w:p w14:paraId="5970F0F0" w14:textId="77777777" w:rsidR="00DA5626" w:rsidRDefault="00DA5626" w:rsidP="00796C6B">
            <w:pPr>
              <w:rPr>
                <w:rFonts w:cstheme="minorHAnsi"/>
              </w:rPr>
            </w:pPr>
          </w:p>
          <w:p w14:paraId="090BC880" w14:textId="5DBED441" w:rsidR="00DA5626" w:rsidRPr="00D00FC3" w:rsidRDefault="00DA5626" w:rsidP="00BD39AB">
            <w:pPr>
              <w:jc w:val="center"/>
              <w:rPr>
                <w:rFonts w:cstheme="minorHAnsi"/>
              </w:rPr>
            </w:pPr>
            <w:r>
              <w:rPr>
                <w:rFonts w:cstheme="minorHAnsi"/>
              </w:rPr>
              <w:t>PC</w:t>
            </w:r>
          </w:p>
        </w:tc>
      </w:tr>
      <w:tr w:rsidR="0051368C" w:rsidRPr="00D00FC3" w14:paraId="3EE8645E" w14:textId="77777777" w:rsidTr="00FA0CA0">
        <w:tc>
          <w:tcPr>
            <w:tcW w:w="1271" w:type="dxa"/>
          </w:tcPr>
          <w:p w14:paraId="00D0B239" w14:textId="50FE9D24" w:rsidR="0051368C" w:rsidRPr="0051368C" w:rsidRDefault="00B87461" w:rsidP="0051368C">
            <w:pPr>
              <w:rPr>
                <w:rFonts w:ascii="Arial" w:hAnsi="Arial" w:cs="Arial"/>
                <w:b/>
              </w:rPr>
            </w:pPr>
            <w:r>
              <w:rPr>
                <w:rFonts w:ascii="Arial" w:hAnsi="Arial" w:cs="Arial"/>
                <w:b/>
              </w:rPr>
              <w:lastRenderedPageBreak/>
              <w:t>8</w:t>
            </w:r>
          </w:p>
        </w:tc>
        <w:tc>
          <w:tcPr>
            <w:tcW w:w="6662" w:type="dxa"/>
          </w:tcPr>
          <w:p w14:paraId="6151E808" w14:textId="567E0E26" w:rsidR="0051368C" w:rsidRPr="00D00FC3" w:rsidRDefault="0051368C" w:rsidP="0051368C">
            <w:pPr>
              <w:rPr>
                <w:rFonts w:cstheme="minorHAnsi"/>
                <w:b/>
              </w:rPr>
            </w:pPr>
            <w:r w:rsidRPr="00D00FC3">
              <w:rPr>
                <w:rFonts w:cstheme="minorHAnsi"/>
                <w:b/>
              </w:rPr>
              <w:t>Planning</w:t>
            </w:r>
          </w:p>
          <w:p w14:paraId="7B882C17" w14:textId="6FE33FCB" w:rsidR="009E319E" w:rsidRPr="00D00FC3" w:rsidRDefault="009E319E" w:rsidP="0051368C">
            <w:pPr>
              <w:rPr>
                <w:rFonts w:cstheme="minorHAnsi"/>
                <w:b/>
              </w:rPr>
            </w:pPr>
          </w:p>
          <w:p w14:paraId="48177F2A" w14:textId="2552CD13" w:rsidR="00AD2511" w:rsidRPr="00D00FC3" w:rsidRDefault="00AD2511" w:rsidP="007548C3">
            <w:pPr>
              <w:rPr>
                <w:rFonts w:cstheme="minorHAnsi"/>
              </w:rPr>
            </w:pPr>
            <w:r w:rsidRPr="00D00FC3">
              <w:rPr>
                <w:rFonts w:cstheme="minorHAnsi"/>
              </w:rPr>
              <w:t xml:space="preserve">New Planning Applications: </w:t>
            </w:r>
            <w:r w:rsidR="00B87461" w:rsidRPr="00D00FC3">
              <w:rPr>
                <w:rFonts w:cstheme="minorHAnsi"/>
              </w:rPr>
              <w:t xml:space="preserve">  None</w:t>
            </w:r>
          </w:p>
          <w:p w14:paraId="7492297E" w14:textId="264EAD94" w:rsidR="00B87461" w:rsidRPr="00D00FC3" w:rsidRDefault="00B87461" w:rsidP="007548C3">
            <w:pPr>
              <w:rPr>
                <w:rFonts w:cstheme="minorHAnsi"/>
              </w:rPr>
            </w:pPr>
          </w:p>
          <w:p w14:paraId="3365C256" w14:textId="51D986C2" w:rsidR="00B87461" w:rsidRPr="00D00FC3" w:rsidRDefault="00B87461" w:rsidP="007548C3">
            <w:pPr>
              <w:rPr>
                <w:rFonts w:cstheme="minorHAnsi"/>
              </w:rPr>
            </w:pPr>
            <w:r w:rsidRPr="00D00FC3">
              <w:rPr>
                <w:rFonts w:cstheme="minorHAnsi"/>
              </w:rPr>
              <w:t>Updates on Previous Applications:</w:t>
            </w:r>
          </w:p>
          <w:p w14:paraId="0643D434" w14:textId="77777777" w:rsidR="00AD2511" w:rsidRPr="00D00FC3" w:rsidRDefault="00AD2511" w:rsidP="00E2428D">
            <w:pPr>
              <w:rPr>
                <w:rFonts w:cstheme="minorHAnsi"/>
              </w:rPr>
            </w:pPr>
          </w:p>
          <w:p w14:paraId="5B63FA84" w14:textId="05870E60" w:rsidR="00AD2511" w:rsidRPr="00D00FC3" w:rsidRDefault="00AD2511" w:rsidP="00AD2511">
            <w:pPr>
              <w:rPr>
                <w:rFonts w:cstheme="minorHAnsi"/>
              </w:rPr>
            </w:pPr>
            <w:r w:rsidRPr="00D00FC3">
              <w:rPr>
                <w:rFonts w:cstheme="minorHAnsi"/>
              </w:rPr>
              <w:t xml:space="preserve">- 21/05479/FUL – The House, The Street - </w:t>
            </w:r>
            <w:r w:rsidR="00B87461" w:rsidRPr="00D00FC3">
              <w:rPr>
                <w:rFonts w:cstheme="minorHAnsi"/>
              </w:rPr>
              <w:t>Approved</w:t>
            </w:r>
          </w:p>
          <w:p w14:paraId="4EED60A2" w14:textId="76C7E0A0" w:rsidR="0051368C" w:rsidRPr="00D00FC3" w:rsidRDefault="00AD2511" w:rsidP="00AD2511">
            <w:pPr>
              <w:rPr>
                <w:rFonts w:cstheme="minorHAnsi"/>
              </w:rPr>
            </w:pPr>
            <w:r w:rsidRPr="00D00FC3">
              <w:rPr>
                <w:rFonts w:cstheme="minorHAnsi"/>
              </w:rPr>
              <w:t xml:space="preserve">- 21/04874/FUL – 5 Squire Lane </w:t>
            </w:r>
            <w:r w:rsidR="00B87461" w:rsidRPr="00D00FC3">
              <w:rPr>
                <w:rFonts w:cstheme="minorHAnsi"/>
              </w:rPr>
              <w:t>–</w:t>
            </w:r>
            <w:r w:rsidRPr="00D00FC3">
              <w:rPr>
                <w:rFonts w:cstheme="minorHAnsi"/>
              </w:rPr>
              <w:t xml:space="preserve"> </w:t>
            </w:r>
            <w:r w:rsidR="00B87461" w:rsidRPr="00D00FC3">
              <w:rPr>
                <w:rFonts w:cstheme="minorHAnsi"/>
              </w:rPr>
              <w:t xml:space="preserve">Cllr Pritchard has escalated this. The case has been sent to the Chair of Planning to consider whether it will go to </w:t>
            </w:r>
            <w:proofErr w:type="gramStart"/>
            <w:r w:rsidR="00B87461" w:rsidRPr="00D00FC3">
              <w:rPr>
                <w:rFonts w:cstheme="minorHAnsi"/>
              </w:rPr>
              <w:t>committee, but</w:t>
            </w:r>
            <w:proofErr w:type="gramEnd"/>
            <w:r w:rsidR="00B87461" w:rsidRPr="00D00FC3">
              <w:rPr>
                <w:rFonts w:cstheme="minorHAnsi"/>
              </w:rPr>
              <w:t xml:space="preserve"> noted that the vice Chair is against approving and against it going to committee.  As it has already been through appeal it </w:t>
            </w:r>
            <w:r w:rsidR="00B87461" w:rsidRPr="00D00FC3">
              <w:rPr>
                <w:rFonts w:cstheme="minorHAnsi"/>
              </w:rPr>
              <w:lastRenderedPageBreak/>
              <w:t xml:space="preserve">is unlikely to be put forward to committee, also taking in to account the </w:t>
            </w:r>
            <w:r w:rsidR="00D00FC3" w:rsidRPr="00D00FC3">
              <w:rPr>
                <w:rFonts w:cstheme="minorHAnsi"/>
              </w:rPr>
              <w:t>history</w:t>
            </w:r>
            <w:r w:rsidR="00B87461" w:rsidRPr="00D00FC3">
              <w:rPr>
                <w:rFonts w:cstheme="minorHAnsi"/>
              </w:rPr>
              <w:t xml:space="preserve"> of the application</w:t>
            </w:r>
            <w:r w:rsidR="00D00FC3" w:rsidRPr="00D00FC3">
              <w:rPr>
                <w:rFonts w:cstheme="minorHAnsi"/>
              </w:rPr>
              <w:t>.</w:t>
            </w:r>
            <w:r w:rsidR="00B87461" w:rsidRPr="00D00FC3">
              <w:rPr>
                <w:rFonts w:cstheme="minorHAnsi"/>
              </w:rPr>
              <w:t xml:space="preserve">  Council proposed appealing on grounds of safety and obtaining supporting statements from other residents.  Cllr Pritchar</w:t>
            </w:r>
            <w:r w:rsidR="00D00FC3" w:rsidRPr="00D00FC3">
              <w:rPr>
                <w:rFonts w:cstheme="minorHAnsi"/>
              </w:rPr>
              <w:t>d</w:t>
            </w:r>
            <w:r w:rsidR="00B87461" w:rsidRPr="00D00FC3">
              <w:rPr>
                <w:rFonts w:cstheme="minorHAnsi"/>
              </w:rPr>
              <w:t xml:space="preserve"> suggested that the application be </w:t>
            </w:r>
            <w:proofErr w:type="gramStart"/>
            <w:r w:rsidR="00B87461" w:rsidRPr="00D00FC3">
              <w:rPr>
                <w:rFonts w:cstheme="minorHAnsi"/>
              </w:rPr>
              <w:t>withdrawn</w:t>
            </w:r>
            <w:proofErr w:type="gramEnd"/>
            <w:r w:rsidR="00B87461" w:rsidRPr="00D00FC3">
              <w:rPr>
                <w:rFonts w:cstheme="minorHAnsi"/>
              </w:rPr>
              <w:t xml:space="preserve"> and a new, different application be submitted.  Applicants are looking for legal advice and are unlikely to withdraw.</w:t>
            </w:r>
          </w:p>
          <w:p w14:paraId="0C3D66DA" w14:textId="09E5C619" w:rsidR="00E26224" w:rsidRPr="00D00FC3" w:rsidRDefault="00E26224" w:rsidP="009E319E">
            <w:pPr>
              <w:rPr>
                <w:rFonts w:cstheme="minorHAnsi"/>
              </w:rPr>
            </w:pPr>
          </w:p>
        </w:tc>
        <w:tc>
          <w:tcPr>
            <w:tcW w:w="1083" w:type="dxa"/>
          </w:tcPr>
          <w:p w14:paraId="263E999A" w14:textId="77777777" w:rsidR="0051368C" w:rsidRPr="00D00FC3" w:rsidRDefault="0051368C" w:rsidP="00031866">
            <w:pPr>
              <w:jc w:val="center"/>
              <w:rPr>
                <w:rFonts w:cstheme="minorHAnsi"/>
              </w:rPr>
            </w:pPr>
          </w:p>
          <w:p w14:paraId="2E147DA4" w14:textId="77777777" w:rsidR="00D96880" w:rsidRPr="00D00FC3" w:rsidRDefault="00D96880" w:rsidP="00031866">
            <w:pPr>
              <w:jc w:val="center"/>
              <w:rPr>
                <w:rFonts w:cstheme="minorHAnsi"/>
              </w:rPr>
            </w:pPr>
          </w:p>
          <w:p w14:paraId="124931D6" w14:textId="77777777" w:rsidR="00D96880" w:rsidRPr="00D00FC3" w:rsidRDefault="00D96880" w:rsidP="00031866">
            <w:pPr>
              <w:jc w:val="center"/>
              <w:rPr>
                <w:rFonts w:cstheme="minorHAnsi"/>
              </w:rPr>
            </w:pPr>
          </w:p>
          <w:p w14:paraId="168B39DE" w14:textId="77777777" w:rsidR="00D96880" w:rsidRPr="00D00FC3" w:rsidRDefault="00D96880" w:rsidP="00031866">
            <w:pPr>
              <w:jc w:val="center"/>
              <w:rPr>
                <w:rFonts w:cstheme="minorHAnsi"/>
              </w:rPr>
            </w:pPr>
          </w:p>
          <w:p w14:paraId="52B14282" w14:textId="77777777" w:rsidR="00D96880" w:rsidRPr="00D00FC3" w:rsidRDefault="00D96880" w:rsidP="00031866">
            <w:pPr>
              <w:jc w:val="center"/>
              <w:rPr>
                <w:rFonts w:cstheme="minorHAnsi"/>
              </w:rPr>
            </w:pPr>
          </w:p>
          <w:p w14:paraId="4E836C1E" w14:textId="77777777" w:rsidR="00D96880" w:rsidRPr="00D00FC3" w:rsidRDefault="00D96880" w:rsidP="00031866">
            <w:pPr>
              <w:jc w:val="center"/>
              <w:rPr>
                <w:rFonts w:cstheme="minorHAnsi"/>
              </w:rPr>
            </w:pPr>
          </w:p>
          <w:p w14:paraId="463AC842" w14:textId="77777777" w:rsidR="00D96880" w:rsidRPr="00D00FC3" w:rsidRDefault="00D96880" w:rsidP="00031866">
            <w:pPr>
              <w:jc w:val="center"/>
              <w:rPr>
                <w:rFonts w:cstheme="minorHAnsi"/>
              </w:rPr>
            </w:pPr>
          </w:p>
          <w:p w14:paraId="164B7D95" w14:textId="77777777" w:rsidR="00D96880" w:rsidRPr="00D00FC3" w:rsidRDefault="00D96880" w:rsidP="00031866">
            <w:pPr>
              <w:jc w:val="center"/>
              <w:rPr>
                <w:rFonts w:cstheme="minorHAnsi"/>
              </w:rPr>
            </w:pPr>
          </w:p>
          <w:p w14:paraId="251D238A" w14:textId="1D0E16CD" w:rsidR="00A24894" w:rsidRPr="00D00FC3" w:rsidRDefault="00A24894" w:rsidP="00031866">
            <w:pPr>
              <w:jc w:val="center"/>
              <w:rPr>
                <w:rFonts w:cstheme="minorHAnsi"/>
              </w:rPr>
            </w:pPr>
          </w:p>
          <w:p w14:paraId="475FFF30" w14:textId="77777777" w:rsidR="00A24894" w:rsidRPr="00D00FC3" w:rsidRDefault="00A24894" w:rsidP="00031866">
            <w:pPr>
              <w:jc w:val="center"/>
              <w:rPr>
                <w:rFonts w:cstheme="minorHAnsi"/>
              </w:rPr>
            </w:pPr>
          </w:p>
          <w:p w14:paraId="71B08C84" w14:textId="77777777" w:rsidR="00A24894" w:rsidRPr="00D00FC3" w:rsidRDefault="00A24894" w:rsidP="00031866">
            <w:pPr>
              <w:jc w:val="center"/>
              <w:rPr>
                <w:rFonts w:cstheme="minorHAnsi"/>
              </w:rPr>
            </w:pPr>
          </w:p>
          <w:p w14:paraId="7874A071" w14:textId="77777777" w:rsidR="00A24894" w:rsidRPr="00D00FC3" w:rsidRDefault="00A24894" w:rsidP="00031866">
            <w:pPr>
              <w:jc w:val="center"/>
              <w:rPr>
                <w:rFonts w:cstheme="minorHAnsi"/>
              </w:rPr>
            </w:pPr>
          </w:p>
          <w:p w14:paraId="72B0FB2C" w14:textId="77777777" w:rsidR="00A24894" w:rsidRPr="00D00FC3" w:rsidRDefault="00A24894" w:rsidP="00031866">
            <w:pPr>
              <w:jc w:val="center"/>
              <w:rPr>
                <w:rFonts w:cstheme="minorHAnsi"/>
              </w:rPr>
            </w:pPr>
          </w:p>
          <w:p w14:paraId="7923EEDF" w14:textId="77777777" w:rsidR="00A24894" w:rsidRPr="00D00FC3" w:rsidRDefault="00A24894" w:rsidP="00031866">
            <w:pPr>
              <w:jc w:val="center"/>
              <w:rPr>
                <w:rFonts w:cstheme="minorHAnsi"/>
              </w:rPr>
            </w:pPr>
          </w:p>
          <w:p w14:paraId="2A9F5E10" w14:textId="32A11A63" w:rsidR="00A24894" w:rsidRPr="00D00FC3" w:rsidRDefault="00A24894" w:rsidP="00031866">
            <w:pPr>
              <w:jc w:val="center"/>
              <w:rPr>
                <w:rFonts w:cstheme="minorHAnsi"/>
              </w:rPr>
            </w:pPr>
            <w:r w:rsidRPr="00D00FC3">
              <w:rPr>
                <w:rFonts w:cstheme="minorHAnsi"/>
              </w:rPr>
              <w:t>MS/PC</w:t>
            </w:r>
          </w:p>
        </w:tc>
      </w:tr>
      <w:tr w:rsidR="0051368C" w:rsidRPr="00D00FC3" w14:paraId="0FE6A0FA" w14:textId="77777777" w:rsidTr="00535CD2">
        <w:tc>
          <w:tcPr>
            <w:tcW w:w="1271" w:type="dxa"/>
          </w:tcPr>
          <w:p w14:paraId="745F4F90" w14:textId="1E7A82A0" w:rsidR="0051368C" w:rsidRPr="007548C3" w:rsidRDefault="00D00FC3" w:rsidP="0051368C">
            <w:pPr>
              <w:rPr>
                <w:rFonts w:ascii="Arial" w:hAnsi="Arial" w:cs="Arial"/>
                <w:b/>
              </w:rPr>
            </w:pPr>
            <w:r>
              <w:rPr>
                <w:rFonts w:ascii="Arial" w:hAnsi="Arial" w:cs="Arial"/>
                <w:b/>
              </w:rPr>
              <w:lastRenderedPageBreak/>
              <w:t>9</w:t>
            </w:r>
          </w:p>
        </w:tc>
        <w:tc>
          <w:tcPr>
            <w:tcW w:w="6662" w:type="dxa"/>
          </w:tcPr>
          <w:p w14:paraId="077C2E91" w14:textId="1B022DA9" w:rsidR="0051368C" w:rsidRPr="00D00FC3" w:rsidRDefault="00D00FC3" w:rsidP="0051368C">
            <w:pPr>
              <w:rPr>
                <w:rFonts w:cstheme="minorHAnsi"/>
                <w:b/>
              </w:rPr>
            </w:pPr>
            <w:r w:rsidRPr="00D00FC3">
              <w:rPr>
                <w:rFonts w:cstheme="minorHAnsi"/>
                <w:b/>
              </w:rPr>
              <w:t>Queen’s Jubilee</w:t>
            </w:r>
          </w:p>
          <w:p w14:paraId="7D63C20B" w14:textId="77777777" w:rsidR="00B720FD" w:rsidRPr="00D00FC3" w:rsidRDefault="00B720FD" w:rsidP="0051368C">
            <w:pPr>
              <w:rPr>
                <w:rFonts w:cstheme="minorHAnsi"/>
                <w:b/>
              </w:rPr>
            </w:pPr>
          </w:p>
          <w:p w14:paraId="4FA74B96" w14:textId="39B0758F" w:rsidR="00D96880" w:rsidRPr="00D00FC3" w:rsidRDefault="00D00FC3" w:rsidP="00B720FD">
            <w:pPr>
              <w:rPr>
                <w:rFonts w:cstheme="minorHAnsi"/>
              </w:rPr>
            </w:pPr>
            <w:r w:rsidRPr="00D00FC3">
              <w:rPr>
                <w:rFonts w:cstheme="minorHAnsi"/>
              </w:rPr>
              <w:t xml:space="preserve">It is proving difficult to find volunteers for the cross </w:t>
            </w:r>
            <w:r w:rsidR="00F864F3">
              <w:rPr>
                <w:rFonts w:cstheme="minorHAnsi"/>
              </w:rPr>
              <w:t>organisation</w:t>
            </w:r>
            <w:r w:rsidRPr="00D00FC3">
              <w:rPr>
                <w:rFonts w:cstheme="minorHAnsi"/>
              </w:rPr>
              <w:t xml:space="preserve"> working group, but we do have some, </w:t>
            </w:r>
            <w:r w:rsidR="00F864F3">
              <w:rPr>
                <w:rFonts w:cstheme="minorHAnsi"/>
              </w:rPr>
              <w:t xml:space="preserve">are expecting a name </w:t>
            </w:r>
            <w:proofErr w:type="gramStart"/>
            <w:r w:rsidR="00F864F3">
              <w:rPr>
                <w:rFonts w:cstheme="minorHAnsi"/>
              </w:rPr>
              <w:t xml:space="preserve">from </w:t>
            </w:r>
            <w:r w:rsidRPr="00D00FC3">
              <w:rPr>
                <w:rFonts w:cstheme="minorHAnsi"/>
              </w:rPr>
              <w:t xml:space="preserve"> the</w:t>
            </w:r>
            <w:proofErr w:type="gramEnd"/>
            <w:r w:rsidRPr="00D00FC3">
              <w:rPr>
                <w:rFonts w:cstheme="minorHAnsi"/>
              </w:rPr>
              <w:t xml:space="preserve"> Hall committee</w:t>
            </w:r>
            <w:r w:rsidR="00F864F3">
              <w:rPr>
                <w:rFonts w:cstheme="minorHAnsi"/>
              </w:rPr>
              <w:t>, and some general members of the village</w:t>
            </w:r>
            <w:r w:rsidRPr="00D00FC3">
              <w:rPr>
                <w:rFonts w:cstheme="minorHAnsi"/>
              </w:rPr>
              <w:t>.  Aiming for 6/7 people, though sure others will volunteer for individual tasks.  Note Jubilee is in half term so many families may be away.  Suggestion that the street party be held on the Sunday to allow the maximum number of residents to attend.  PC attended the B&amp;NES briefing which was very helpful and can provide guidance/ assistance with planning, risk assessments, insurance, catering, road closures and such. PC will circulate the notes.  Council needs to decide what role they will have in the planning – village maintenance and decoration perhaps, organising a village photo, and/or any financial contribution.</w:t>
            </w:r>
          </w:p>
          <w:p w14:paraId="478E4170" w14:textId="77777777" w:rsidR="0051368C" w:rsidRPr="00D00FC3" w:rsidRDefault="0051368C" w:rsidP="00F66FAC">
            <w:pPr>
              <w:rPr>
                <w:rFonts w:cstheme="minorHAnsi"/>
              </w:rPr>
            </w:pPr>
          </w:p>
        </w:tc>
        <w:tc>
          <w:tcPr>
            <w:tcW w:w="1083" w:type="dxa"/>
            <w:shd w:val="clear" w:color="auto" w:fill="auto"/>
          </w:tcPr>
          <w:p w14:paraId="51E62958" w14:textId="77777777" w:rsidR="0051368C" w:rsidRPr="00D00FC3" w:rsidRDefault="0051368C" w:rsidP="00031866">
            <w:pPr>
              <w:jc w:val="center"/>
              <w:rPr>
                <w:rFonts w:cstheme="minorHAnsi"/>
              </w:rPr>
            </w:pPr>
          </w:p>
          <w:p w14:paraId="25760465" w14:textId="7B66E71A" w:rsidR="00815F07" w:rsidRPr="00D00FC3" w:rsidRDefault="00815F07" w:rsidP="00031866">
            <w:pPr>
              <w:jc w:val="center"/>
              <w:rPr>
                <w:rFonts w:cstheme="minorHAnsi"/>
              </w:rPr>
            </w:pPr>
          </w:p>
          <w:p w14:paraId="35BCBF44" w14:textId="2502600F" w:rsidR="00C77DF5" w:rsidRPr="00D00FC3" w:rsidRDefault="00C77DF5" w:rsidP="00031866">
            <w:pPr>
              <w:jc w:val="center"/>
              <w:rPr>
                <w:rFonts w:cstheme="minorHAnsi"/>
              </w:rPr>
            </w:pPr>
          </w:p>
          <w:p w14:paraId="672BD672" w14:textId="4BABBC3E" w:rsidR="00C77DF5" w:rsidRPr="00D00FC3" w:rsidRDefault="00C77DF5" w:rsidP="00031866">
            <w:pPr>
              <w:jc w:val="center"/>
              <w:rPr>
                <w:rFonts w:cstheme="minorHAnsi"/>
              </w:rPr>
            </w:pPr>
          </w:p>
          <w:p w14:paraId="16617E4D" w14:textId="3F9BDAD8" w:rsidR="00FE7B53" w:rsidRPr="00D00FC3" w:rsidRDefault="00FE7B53" w:rsidP="00031866">
            <w:pPr>
              <w:jc w:val="center"/>
              <w:rPr>
                <w:rFonts w:cstheme="minorHAnsi"/>
              </w:rPr>
            </w:pPr>
          </w:p>
          <w:p w14:paraId="592772A0" w14:textId="150CDB1A" w:rsidR="00FE7B53" w:rsidRPr="00D00FC3" w:rsidRDefault="00FE7B53" w:rsidP="00031866">
            <w:pPr>
              <w:jc w:val="center"/>
              <w:rPr>
                <w:rFonts w:cstheme="minorHAnsi"/>
              </w:rPr>
            </w:pPr>
          </w:p>
          <w:p w14:paraId="6A211CB7" w14:textId="77777777" w:rsidR="00D00FC3" w:rsidRPr="00D00FC3" w:rsidRDefault="00D00FC3" w:rsidP="004E1441">
            <w:pPr>
              <w:jc w:val="center"/>
              <w:rPr>
                <w:rFonts w:cstheme="minorHAnsi"/>
              </w:rPr>
            </w:pPr>
          </w:p>
          <w:p w14:paraId="1ECEEE2F" w14:textId="77777777" w:rsidR="00D00FC3" w:rsidRPr="00D00FC3" w:rsidRDefault="00D00FC3" w:rsidP="004E1441">
            <w:pPr>
              <w:jc w:val="center"/>
              <w:rPr>
                <w:rFonts w:cstheme="minorHAnsi"/>
              </w:rPr>
            </w:pPr>
          </w:p>
          <w:p w14:paraId="6B70EBB3" w14:textId="77777777" w:rsidR="00D00FC3" w:rsidRPr="00D00FC3" w:rsidRDefault="00D00FC3" w:rsidP="004E1441">
            <w:pPr>
              <w:jc w:val="center"/>
              <w:rPr>
                <w:rFonts w:cstheme="minorHAnsi"/>
              </w:rPr>
            </w:pPr>
          </w:p>
          <w:p w14:paraId="6AE80E27" w14:textId="77777777" w:rsidR="00D00FC3" w:rsidRPr="00D00FC3" w:rsidRDefault="00D00FC3" w:rsidP="004E1441">
            <w:pPr>
              <w:jc w:val="center"/>
              <w:rPr>
                <w:rFonts w:cstheme="minorHAnsi"/>
              </w:rPr>
            </w:pPr>
          </w:p>
          <w:p w14:paraId="6CAFDC54" w14:textId="77777777" w:rsidR="00D00FC3" w:rsidRPr="00D00FC3" w:rsidRDefault="00D00FC3" w:rsidP="004E1441">
            <w:pPr>
              <w:jc w:val="center"/>
              <w:rPr>
                <w:rFonts w:cstheme="minorHAnsi"/>
              </w:rPr>
            </w:pPr>
          </w:p>
          <w:p w14:paraId="2D9B86DC" w14:textId="77777777" w:rsidR="00D00FC3" w:rsidRPr="00D00FC3" w:rsidRDefault="00D00FC3" w:rsidP="004E1441">
            <w:pPr>
              <w:jc w:val="center"/>
              <w:rPr>
                <w:rFonts w:cstheme="minorHAnsi"/>
              </w:rPr>
            </w:pPr>
          </w:p>
          <w:p w14:paraId="6218D66F" w14:textId="77777777" w:rsidR="00D00FC3" w:rsidRPr="00D00FC3" w:rsidRDefault="00D00FC3" w:rsidP="004E1441">
            <w:pPr>
              <w:jc w:val="center"/>
              <w:rPr>
                <w:rFonts w:cstheme="minorHAnsi"/>
              </w:rPr>
            </w:pPr>
          </w:p>
          <w:p w14:paraId="37714812" w14:textId="42917A97" w:rsidR="00005736" w:rsidRPr="00D00FC3" w:rsidRDefault="00FE7B53" w:rsidP="004E1441">
            <w:pPr>
              <w:jc w:val="center"/>
              <w:rPr>
                <w:rFonts w:cstheme="minorHAnsi"/>
              </w:rPr>
            </w:pPr>
            <w:r w:rsidRPr="00D00FC3">
              <w:rPr>
                <w:rFonts w:cstheme="minorHAnsi"/>
              </w:rPr>
              <w:t>PC</w:t>
            </w:r>
          </w:p>
        </w:tc>
      </w:tr>
      <w:tr w:rsidR="00D00FC3" w:rsidRPr="00D00FC3" w14:paraId="781E1010" w14:textId="77777777" w:rsidTr="00535CD2">
        <w:tc>
          <w:tcPr>
            <w:tcW w:w="1271" w:type="dxa"/>
          </w:tcPr>
          <w:p w14:paraId="6BCEA4FE" w14:textId="596EA6CB" w:rsidR="00D00FC3" w:rsidRDefault="00D00FC3" w:rsidP="0051368C">
            <w:pPr>
              <w:rPr>
                <w:rFonts w:ascii="Arial" w:hAnsi="Arial" w:cs="Arial"/>
                <w:b/>
              </w:rPr>
            </w:pPr>
            <w:r>
              <w:rPr>
                <w:rFonts w:ascii="Arial" w:hAnsi="Arial" w:cs="Arial"/>
                <w:b/>
              </w:rPr>
              <w:t>10</w:t>
            </w:r>
          </w:p>
        </w:tc>
        <w:tc>
          <w:tcPr>
            <w:tcW w:w="6662" w:type="dxa"/>
          </w:tcPr>
          <w:p w14:paraId="543F705A" w14:textId="43AC3FAC" w:rsidR="00ED2D8C" w:rsidRPr="00ED2D8C" w:rsidRDefault="00ED2D8C" w:rsidP="0051368C">
            <w:pPr>
              <w:rPr>
                <w:rFonts w:cstheme="minorHAnsi"/>
                <w:b/>
                <w:bCs/>
              </w:rPr>
            </w:pPr>
            <w:r w:rsidRPr="00ED2D8C">
              <w:rPr>
                <w:rFonts w:cstheme="minorHAnsi"/>
                <w:b/>
                <w:bCs/>
              </w:rPr>
              <w:t>Recruitment of ne</w:t>
            </w:r>
            <w:r>
              <w:rPr>
                <w:rFonts w:cstheme="minorHAnsi"/>
                <w:b/>
                <w:bCs/>
              </w:rPr>
              <w:t>w</w:t>
            </w:r>
            <w:r w:rsidRPr="00ED2D8C">
              <w:rPr>
                <w:rFonts w:cstheme="minorHAnsi"/>
                <w:b/>
                <w:bCs/>
              </w:rPr>
              <w:t xml:space="preserve"> Councillor.  </w:t>
            </w:r>
          </w:p>
          <w:p w14:paraId="719C8D8C" w14:textId="419AC6B1" w:rsidR="00D00FC3" w:rsidRPr="00D00FC3" w:rsidRDefault="00D00FC3" w:rsidP="0051368C">
            <w:pPr>
              <w:rPr>
                <w:rFonts w:cstheme="minorHAnsi"/>
              </w:rPr>
            </w:pPr>
            <w:r w:rsidRPr="00D00FC3">
              <w:rPr>
                <w:rFonts w:cstheme="minorHAnsi"/>
              </w:rPr>
              <w:t xml:space="preserve">Election call deadline for new Councillor is 17th Feb.  No requests for an election have been received by the Council or Clerk to date.  Awaiting notification from the Election Officer that none have been received there before proceeding to next stage.  Councillors to gauge interest with residents.  PC to put notice on local </w:t>
            </w:r>
            <w:r w:rsidR="00F864F3" w:rsidRPr="00D00FC3">
              <w:rPr>
                <w:rFonts w:cstheme="minorHAnsi"/>
              </w:rPr>
              <w:t>Facebook</w:t>
            </w:r>
            <w:r w:rsidRPr="00D00FC3">
              <w:rPr>
                <w:rFonts w:cstheme="minorHAnsi"/>
              </w:rPr>
              <w:t xml:space="preserve"> group.</w:t>
            </w:r>
          </w:p>
        </w:tc>
        <w:tc>
          <w:tcPr>
            <w:tcW w:w="1083" w:type="dxa"/>
            <w:shd w:val="clear" w:color="auto" w:fill="auto"/>
          </w:tcPr>
          <w:p w14:paraId="6108DD15" w14:textId="77777777" w:rsidR="00D00FC3" w:rsidRPr="00D00FC3" w:rsidRDefault="00D00FC3" w:rsidP="00031866">
            <w:pPr>
              <w:jc w:val="center"/>
              <w:rPr>
                <w:rFonts w:cstheme="minorHAnsi"/>
              </w:rPr>
            </w:pPr>
          </w:p>
          <w:p w14:paraId="71426E98" w14:textId="77777777" w:rsidR="00D00FC3" w:rsidRPr="00D00FC3" w:rsidRDefault="00D00FC3" w:rsidP="00031866">
            <w:pPr>
              <w:jc w:val="center"/>
              <w:rPr>
                <w:rFonts w:cstheme="minorHAnsi"/>
              </w:rPr>
            </w:pPr>
          </w:p>
          <w:p w14:paraId="50441292" w14:textId="77777777" w:rsidR="00D00FC3" w:rsidRPr="00D00FC3" w:rsidRDefault="00D00FC3" w:rsidP="00031866">
            <w:pPr>
              <w:jc w:val="center"/>
              <w:rPr>
                <w:rFonts w:cstheme="minorHAnsi"/>
              </w:rPr>
            </w:pPr>
          </w:p>
          <w:p w14:paraId="54355120" w14:textId="77777777" w:rsidR="00D00FC3" w:rsidRPr="00D00FC3" w:rsidRDefault="00D00FC3" w:rsidP="00031866">
            <w:pPr>
              <w:jc w:val="center"/>
              <w:rPr>
                <w:rFonts w:cstheme="minorHAnsi"/>
              </w:rPr>
            </w:pPr>
          </w:p>
          <w:p w14:paraId="1DEF15A5" w14:textId="25359408" w:rsidR="00D00FC3" w:rsidRPr="00D00FC3" w:rsidRDefault="00ED2D8C" w:rsidP="00031866">
            <w:pPr>
              <w:jc w:val="center"/>
              <w:rPr>
                <w:rFonts w:cstheme="minorHAnsi"/>
              </w:rPr>
            </w:pPr>
            <w:r>
              <w:rPr>
                <w:rFonts w:cstheme="minorHAnsi"/>
              </w:rPr>
              <w:t>CW/</w:t>
            </w:r>
            <w:r w:rsidR="00D00FC3" w:rsidRPr="00D00FC3">
              <w:rPr>
                <w:rFonts w:cstheme="minorHAnsi"/>
              </w:rPr>
              <w:t>PC</w:t>
            </w:r>
          </w:p>
        </w:tc>
      </w:tr>
      <w:tr w:rsidR="0052348B" w:rsidRPr="00D00FC3" w14:paraId="23C8F523" w14:textId="77777777" w:rsidTr="00535CD2">
        <w:tc>
          <w:tcPr>
            <w:tcW w:w="1271" w:type="dxa"/>
          </w:tcPr>
          <w:p w14:paraId="4E4E0CFA" w14:textId="5EB227FE" w:rsidR="0052348B" w:rsidRDefault="0052348B" w:rsidP="0051368C">
            <w:pPr>
              <w:rPr>
                <w:rFonts w:ascii="Arial" w:hAnsi="Arial" w:cs="Arial"/>
                <w:b/>
              </w:rPr>
            </w:pPr>
            <w:r>
              <w:rPr>
                <w:rFonts w:ascii="Arial" w:hAnsi="Arial" w:cs="Arial"/>
                <w:b/>
              </w:rPr>
              <w:t>11</w:t>
            </w:r>
          </w:p>
        </w:tc>
        <w:tc>
          <w:tcPr>
            <w:tcW w:w="6662" w:type="dxa"/>
          </w:tcPr>
          <w:p w14:paraId="0270CF84" w14:textId="77777777" w:rsidR="00ED2D8C" w:rsidRDefault="00ED2D8C" w:rsidP="0051368C">
            <w:pPr>
              <w:rPr>
                <w:rFonts w:cstheme="minorHAnsi"/>
              </w:rPr>
            </w:pPr>
            <w:r w:rsidRPr="00ED2D8C">
              <w:rPr>
                <w:rFonts w:cstheme="minorHAnsi"/>
                <w:b/>
                <w:bCs/>
              </w:rPr>
              <w:t>Sweeper Hours</w:t>
            </w:r>
            <w:r>
              <w:rPr>
                <w:rFonts w:cstheme="minorHAnsi"/>
              </w:rPr>
              <w:t xml:space="preserve">.  </w:t>
            </w:r>
          </w:p>
          <w:p w14:paraId="2354BB59" w14:textId="421388B8" w:rsidR="0052348B" w:rsidRPr="00D00FC3" w:rsidRDefault="00ED2D8C" w:rsidP="0051368C">
            <w:pPr>
              <w:rPr>
                <w:rFonts w:cstheme="minorHAnsi"/>
              </w:rPr>
            </w:pPr>
            <w:r>
              <w:rPr>
                <w:rFonts w:cstheme="minorHAnsi"/>
              </w:rPr>
              <w:t xml:space="preserve">Ken has agreed to increase his hours on a variable basis as needed.  </w:t>
            </w:r>
          </w:p>
        </w:tc>
        <w:tc>
          <w:tcPr>
            <w:tcW w:w="1083" w:type="dxa"/>
            <w:shd w:val="clear" w:color="auto" w:fill="auto"/>
          </w:tcPr>
          <w:p w14:paraId="04A407B9" w14:textId="77777777" w:rsidR="0052348B" w:rsidRPr="00D00FC3" w:rsidRDefault="0052348B" w:rsidP="00031866">
            <w:pPr>
              <w:jc w:val="center"/>
              <w:rPr>
                <w:rFonts w:cstheme="minorHAnsi"/>
              </w:rPr>
            </w:pPr>
          </w:p>
        </w:tc>
      </w:tr>
      <w:tr w:rsidR="0051368C" w:rsidRPr="00D00FC3" w14:paraId="65164F88" w14:textId="77777777" w:rsidTr="00535CD2">
        <w:tc>
          <w:tcPr>
            <w:tcW w:w="1271" w:type="dxa"/>
          </w:tcPr>
          <w:p w14:paraId="1DBA4068" w14:textId="34DA12A6" w:rsidR="0051368C" w:rsidRPr="00274490" w:rsidRDefault="007548C3" w:rsidP="0051368C">
            <w:pPr>
              <w:rPr>
                <w:rFonts w:ascii="Arial" w:hAnsi="Arial" w:cs="Arial"/>
                <w:b/>
              </w:rPr>
            </w:pPr>
            <w:r>
              <w:rPr>
                <w:rFonts w:ascii="Arial" w:hAnsi="Arial" w:cs="Arial"/>
                <w:b/>
              </w:rPr>
              <w:t>1</w:t>
            </w:r>
            <w:r w:rsidR="00ED2D8C">
              <w:rPr>
                <w:rFonts w:ascii="Arial" w:hAnsi="Arial" w:cs="Arial"/>
                <w:b/>
              </w:rPr>
              <w:t>2</w:t>
            </w:r>
          </w:p>
        </w:tc>
        <w:tc>
          <w:tcPr>
            <w:tcW w:w="6662" w:type="dxa"/>
          </w:tcPr>
          <w:p w14:paraId="0D45A85B" w14:textId="746589AB" w:rsidR="0051368C" w:rsidRPr="00D00FC3" w:rsidRDefault="0051368C" w:rsidP="0051368C">
            <w:pPr>
              <w:rPr>
                <w:rFonts w:cstheme="minorHAnsi"/>
                <w:b/>
              </w:rPr>
            </w:pPr>
            <w:r w:rsidRPr="00D00FC3">
              <w:rPr>
                <w:rFonts w:cstheme="minorHAnsi"/>
                <w:b/>
              </w:rPr>
              <w:t xml:space="preserve">To receive an update from the Ward Councillor </w:t>
            </w:r>
          </w:p>
          <w:p w14:paraId="21F17B1D" w14:textId="253631DF" w:rsidR="00720FC0" w:rsidRDefault="001F6509" w:rsidP="00AF0A52">
            <w:pPr>
              <w:rPr>
                <w:rFonts w:cstheme="minorHAnsi"/>
                <w:bCs/>
              </w:rPr>
            </w:pPr>
            <w:r>
              <w:rPr>
                <w:rFonts w:cstheme="minorHAnsi"/>
                <w:bCs/>
              </w:rPr>
              <w:t xml:space="preserve">Cllr </w:t>
            </w:r>
            <w:r w:rsidR="00F864F3">
              <w:rPr>
                <w:rFonts w:cstheme="minorHAnsi"/>
                <w:bCs/>
              </w:rPr>
              <w:t>Pritchard</w:t>
            </w:r>
            <w:r>
              <w:rPr>
                <w:rFonts w:cstheme="minorHAnsi"/>
                <w:bCs/>
              </w:rPr>
              <w:t xml:space="preserve"> reported on the Cabinet meeting he had attended earlier.  Budget confirmed 1.99% Council Tax increase plus 1% for Social Care.</w:t>
            </w:r>
          </w:p>
          <w:p w14:paraId="05F05DF7" w14:textId="0F1391AD" w:rsidR="001F6509" w:rsidRDefault="001F6509" w:rsidP="00AF0A52">
            <w:pPr>
              <w:rPr>
                <w:rFonts w:cstheme="minorHAnsi"/>
                <w:bCs/>
              </w:rPr>
            </w:pPr>
            <w:r>
              <w:rPr>
                <w:rFonts w:cstheme="minorHAnsi"/>
                <w:bCs/>
              </w:rPr>
              <w:t xml:space="preserve">Introduction of parking </w:t>
            </w:r>
            <w:r w:rsidR="007332C5">
              <w:rPr>
                <w:rFonts w:cstheme="minorHAnsi"/>
                <w:bCs/>
              </w:rPr>
              <w:t>charges</w:t>
            </w:r>
            <w:r>
              <w:rPr>
                <w:rFonts w:cstheme="minorHAnsi"/>
                <w:bCs/>
              </w:rPr>
              <w:t xml:space="preserve"> in Radstock and MSN was announced.  </w:t>
            </w:r>
          </w:p>
          <w:p w14:paraId="28500DB7" w14:textId="054C7D82" w:rsidR="00720FC0" w:rsidRPr="00D00FC3" w:rsidRDefault="001F6509" w:rsidP="007332C5">
            <w:pPr>
              <w:rPr>
                <w:rFonts w:cstheme="minorHAnsi"/>
                <w:bCs/>
              </w:rPr>
            </w:pPr>
            <w:r>
              <w:rPr>
                <w:rFonts w:cstheme="minorHAnsi"/>
                <w:bCs/>
              </w:rPr>
              <w:t>Cllr Pritchard challenged the Cabinet regards the ‘Ring of Steel’ and Chew Valley being omitted from any consideration in Rural Transport initiative</w:t>
            </w:r>
            <w:r w:rsidR="007332C5">
              <w:rPr>
                <w:rFonts w:cstheme="minorHAnsi"/>
                <w:bCs/>
              </w:rPr>
              <w:t>.</w:t>
            </w:r>
          </w:p>
        </w:tc>
        <w:tc>
          <w:tcPr>
            <w:tcW w:w="1083" w:type="dxa"/>
            <w:shd w:val="clear" w:color="auto" w:fill="auto"/>
          </w:tcPr>
          <w:p w14:paraId="222AF56E" w14:textId="77777777" w:rsidR="0051368C" w:rsidRPr="00D00FC3" w:rsidRDefault="0051368C" w:rsidP="00031866">
            <w:pPr>
              <w:jc w:val="center"/>
              <w:rPr>
                <w:rFonts w:cstheme="minorHAnsi"/>
              </w:rPr>
            </w:pPr>
          </w:p>
        </w:tc>
      </w:tr>
      <w:tr w:rsidR="0051368C" w:rsidRPr="00D00FC3" w14:paraId="44E73A9F" w14:textId="77777777" w:rsidTr="00535CD2">
        <w:tc>
          <w:tcPr>
            <w:tcW w:w="1271" w:type="dxa"/>
          </w:tcPr>
          <w:p w14:paraId="23F5F4B1" w14:textId="7B94EBC0" w:rsidR="0051368C" w:rsidRPr="007548C3" w:rsidRDefault="007548C3" w:rsidP="0051368C">
            <w:pPr>
              <w:rPr>
                <w:rFonts w:ascii="Arial" w:hAnsi="Arial" w:cs="Arial"/>
                <w:b/>
              </w:rPr>
            </w:pPr>
            <w:r w:rsidRPr="007548C3">
              <w:rPr>
                <w:rFonts w:ascii="Arial" w:hAnsi="Arial" w:cs="Arial"/>
                <w:b/>
              </w:rPr>
              <w:t>1</w:t>
            </w:r>
            <w:r w:rsidR="00ED2D8C">
              <w:rPr>
                <w:rFonts w:ascii="Arial" w:hAnsi="Arial" w:cs="Arial"/>
                <w:b/>
              </w:rPr>
              <w:t>3</w:t>
            </w:r>
          </w:p>
        </w:tc>
        <w:tc>
          <w:tcPr>
            <w:tcW w:w="6662" w:type="dxa"/>
          </w:tcPr>
          <w:p w14:paraId="2DB8ED70" w14:textId="77777777" w:rsidR="00246135" w:rsidRPr="00D00FC3" w:rsidRDefault="0051368C" w:rsidP="00FF7DE7">
            <w:pPr>
              <w:rPr>
                <w:rFonts w:cstheme="minorHAnsi"/>
                <w:b/>
              </w:rPr>
            </w:pPr>
            <w:r w:rsidRPr="00D00FC3">
              <w:rPr>
                <w:rFonts w:cstheme="minorHAnsi"/>
                <w:b/>
              </w:rPr>
              <w:t xml:space="preserve">To confirm the dates of the next meetings </w:t>
            </w:r>
          </w:p>
          <w:p w14:paraId="2A79B1F0" w14:textId="77777777" w:rsidR="00246135" w:rsidRPr="00D00FC3" w:rsidRDefault="00246135" w:rsidP="00FF7DE7">
            <w:pPr>
              <w:rPr>
                <w:rFonts w:cstheme="minorHAnsi"/>
                <w:b/>
              </w:rPr>
            </w:pPr>
          </w:p>
          <w:p w14:paraId="005AE111" w14:textId="26A74AFB" w:rsidR="00AF0A52" w:rsidRDefault="00AF0A52" w:rsidP="00FF7DE7">
            <w:pPr>
              <w:rPr>
                <w:rFonts w:cstheme="minorHAnsi"/>
              </w:rPr>
            </w:pPr>
            <w:r w:rsidRPr="00D00FC3">
              <w:rPr>
                <w:rFonts w:cstheme="minorHAnsi"/>
              </w:rPr>
              <w:t xml:space="preserve">Thursday </w:t>
            </w:r>
            <w:r w:rsidR="00E80C8D" w:rsidRPr="00D00FC3">
              <w:rPr>
                <w:rFonts w:cstheme="minorHAnsi"/>
              </w:rPr>
              <w:t>10</w:t>
            </w:r>
            <w:r w:rsidR="00E80C8D" w:rsidRPr="00D00FC3">
              <w:rPr>
                <w:rFonts w:cstheme="minorHAnsi"/>
                <w:vertAlign w:val="superscript"/>
              </w:rPr>
              <w:t>th</w:t>
            </w:r>
            <w:r w:rsidR="00E80C8D" w:rsidRPr="00D00FC3">
              <w:rPr>
                <w:rFonts w:cstheme="minorHAnsi"/>
              </w:rPr>
              <w:t xml:space="preserve"> </w:t>
            </w:r>
            <w:r w:rsidR="0052348B">
              <w:rPr>
                <w:rFonts w:cstheme="minorHAnsi"/>
              </w:rPr>
              <w:t>March</w:t>
            </w:r>
            <w:r w:rsidR="00E80C8D" w:rsidRPr="00D00FC3">
              <w:rPr>
                <w:rFonts w:cstheme="minorHAnsi"/>
              </w:rPr>
              <w:t xml:space="preserve"> 2022</w:t>
            </w:r>
          </w:p>
          <w:p w14:paraId="7AF43EF2" w14:textId="5B9F6EAB" w:rsidR="007332C5" w:rsidRPr="00D00FC3" w:rsidRDefault="007332C5" w:rsidP="00FF7DE7">
            <w:pPr>
              <w:rPr>
                <w:rFonts w:cstheme="minorHAnsi"/>
                <w:b/>
              </w:rPr>
            </w:pPr>
            <w:r>
              <w:rPr>
                <w:rFonts w:cstheme="minorHAnsi"/>
              </w:rPr>
              <w:t>Thursday 7</w:t>
            </w:r>
            <w:r w:rsidRPr="007332C5">
              <w:rPr>
                <w:rFonts w:cstheme="minorHAnsi"/>
                <w:vertAlign w:val="superscript"/>
              </w:rPr>
              <w:t>th</w:t>
            </w:r>
            <w:r>
              <w:rPr>
                <w:rFonts w:cstheme="minorHAnsi"/>
              </w:rPr>
              <w:t xml:space="preserve"> April </w:t>
            </w:r>
          </w:p>
          <w:p w14:paraId="1F6640F7" w14:textId="5B915AE2" w:rsidR="00FE3F1D" w:rsidRPr="00D00FC3" w:rsidRDefault="00FE3F1D" w:rsidP="00E80C8D">
            <w:pPr>
              <w:rPr>
                <w:rFonts w:cstheme="minorHAnsi"/>
                <w:b/>
              </w:rPr>
            </w:pPr>
          </w:p>
        </w:tc>
        <w:tc>
          <w:tcPr>
            <w:tcW w:w="1083" w:type="dxa"/>
            <w:shd w:val="clear" w:color="auto" w:fill="auto"/>
          </w:tcPr>
          <w:p w14:paraId="30D70BAA" w14:textId="77777777" w:rsidR="0051368C" w:rsidRPr="00D00FC3" w:rsidRDefault="0051368C" w:rsidP="00031866">
            <w:pPr>
              <w:jc w:val="center"/>
              <w:rPr>
                <w:rFonts w:cstheme="minorHAnsi"/>
              </w:rPr>
            </w:pPr>
          </w:p>
        </w:tc>
      </w:tr>
    </w:tbl>
    <w:p w14:paraId="75C0B2A3" w14:textId="77777777" w:rsidR="008A2BE2" w:rsidRDefault="008A2BE2" w:rsidP="008A2BE2">
      <w:pPr>
        <w:jc w:val="center"/>
        <w:rPr>
          <w:b/>
          <w:sz w:val="28"/>
          <w:szCs w:val="28"/>
        </w:rPr>
      </w:pPr>
    </w:p>
    <w:p w14:paraId="19213127" w14:textId="32DFB495" w:rsidR="00C67AE0" w:rsidRPr="004E1441" w:rsidRDefault="00C67AE0" w:rsidP="00C67AE0">
      <w:pPr>
        <w:jc w:val="center"/>
        <w:rPr>
          <w:rFonts w:cstheme="minorHAnsi"/>
          <w:b/>
          <w:sz w:val="24"/>
          <w:szCs w:val="24"/>
        </w:rPr>
      </w:pPr>
      <w:r w:rsidRPr="004E1441">
        <w:rPr>
          <w:rFonts w:cstheme="minorHAnsi"/>
          <w:b/>
          <w:sz w:val="24"/>
          <w:szCs w:val="24"/>
        </w:rPr>
        <w:t xml:space="preserve">UBLEY PARISH COUNCIL FINANCIAL REPORT FOR MEETING </w:t>
      </w:r>
      <w:r w:rsidR="00ED2D8C">
        <w:rPr>
          <w:rFonts w:cstheme="minorHAnsi"/>
          <w:b/>
          <w:sz w:val="24"/>
          <w:szCs w:val="24"/>
        </w:rPr>
        <w:t>10.02</w:t>
      </w:r>
      <w:r w:rsidR="00A00911">
        <w:rPr>
          <w:rFonts w:cstheme="minorHAnsi"/>
          <w:b/>
          <w:sz w:val="24"/>
          <w:szCs w:val="24"/>
        </w:rPr>
        <w:t>.2022</w:t>
      </w:r>
    </w:p>
    <w:p w14:paraId="29676190" w14:textId="77777777" w:rsidR="00C67AE0" w:rsidRPr="004E1441" w:rsidRDefault="00C67AE0" w:rsidP="00C67AE0">
      <w:pPr>
        <w:rPr>
          <w:rFonts w:cstheme="minorHAnsi"/>
          <w:b/>
          <w:sz w:val="24"/>
          <w:szCs w:val="24"/>
        </w:rPr>
      </w:pPr>
      <w:r w:rsidRPr="004E1441">
        <w:rPr>
          <w:rFonts w:cstheme="minorHAnsi"/>
          <w:b/>
          <w:sz w:val="24"/>
          <w:szCs w:val="24"/>
        </w:rPr>
        <w:t>_______________________________________________________</w:t>
      </w:r>
    </w:p>
    <w:p w14:paraId="4341306A" w14:textId="2C016F16" w:rsidR="00C67AE0" w:rsidRPr="004E1441" w:rsidRDefault="00C67AE0" w:rsidP="00C67AE0">
      <w:pPr>
        <w:pStyle w:val="ListParagraph"/>
        <w:keepLines w:val="0"/>
        <w:numPr>
          <w:ilvl w:val="0"/>
          <w:numId w:val="29"/>
        </w:numPr>
        <w:spacing w:before="0" w:beforeAutospacing="0" w:after="160" w:afterAutospacing="0" w:line="256" w:lineRule="auto"/>
        <w:rPr>
          <w:rFonts w:asciiTheme="minorHAnsi" w:hAnsiTheme="minorHAnsi" w:cstheme="minorHAnsi"/>
          <w:b/>
          <w:sz w:val="24"/>
          <w:szCs w:val="24"/>
        </w:rPr>
      </w:pPr>
      <w:r w:rsidRPr="004E1441">
        <w:rPr>
          <w:rFonts w:asciiTheme="minorHAnsi" w:hAnsiTheme="minorHAnsi" w:cstheme="minorHAnsi"/>
          <w:b/>
          <w:sz w:val="24"/>
          <w:szCs w:val="24"/>
        </w:rPr>
        <w:t xml:space="preserve"> PAYMENTS to go before the </w:t>
      </w:r>
      <w:r w:rsidR="003A1C02">
        <w:rPr>
          <w:rFonts w:asciiTheme="minorHAnsi" w:hAnsiTheme="minorHAnsi" w:cstheme="minorHAnsi"/>
          <w:b/>
          <w:sz w:val="24"/>
          <w:szCs w:val="24"/>
        </w:rPr>
        <w:t>10 February</w:t>
      </w:r>
      <w:r w:rsidR="00A00911">
        <w:rPr>
          <w:rFonts w:asciiTheme="minorHAnsi" w:hAnsiTheme="minorHAnsi" w:cstheme="minorHAnsi"/>
          <w:b/>
          <w:sz w:val="24"/>
          <w:szCs w:val="24"/>
        </w:rPr>
        <w:t xml:space="preserve"> 2022</w:t>
      </w:r>
      <w:r w:rsidRPr="004E1441">
        <w:rPr>
          <w:rFonts w:asciiTheme="minorHAnsi" w:hAnsiTheme="minorHAnsi" w:cstheme="minorHAnsi"/>
          <w:b/>
          <w:sz w:val="24"/>
          <w:szCs w:val="24"/>
        </w:rPr>
        <w:t xml:space="preserve"> meeting of Ubley Parish Council</w:t>
      </w:r>
    </w:p>
    <w:p w14:paraId="36EB26F4" w14:textId="77777777" w:rsidR="00C67AE0" w:rsidRPr="004E1441" w:rsidRDefault="00C67AE0" w:rsidP="00C67AE0">
      <w:pPr>
        <w:ind w:firstLine="360"/>
        <w:rPr>
          <w:rFonts w:cs="Arial"/>
          <w:b/>
          <w:sz w:val="24"/>
          <w:szCs w:val="24"/>
        </w:rPr>
      </w:pPr>
      <w:r w:rsidRPr="004E1441">
        <w:rPr>
          <w:rFonts w:cs="Arial"/>
          <w:sz w:val="24"/>
          <w:szCs w:val="24"/>
          <w:u w:val="single"/>
        </w:rPr>
        <w:t>Details of the cheques</w:t>
      </w:r>
      <w:r w:rsidRPr="004E1441">
        <w:rPr>
          <w:rFonts w:cs="Arial"/>
          <w:b/>
          <w:sz w:val="24"/>
          <w:szCs w:val="24"/>
        </w:rPr>
        <w:t xml:space="preserve">:  </w:t>
      </w:r>
    </w:p>
    <w:p w14:paraId="76422D50" w14:textId="7DF2E6FD" w:rsidR="00C67AE0" w:rsidRPr="004E1441" w:rsidRDefault="00C67AE0" w:rsidP="00C67AE0">
      <w:pPr>
        <w:pStyle w:val="ListParagraph"/>
        <w:keepLines w:val="0"/>
        <w:numPr>
          <w:ilvl w:val="0"/>
          <w:numId w:val="30"/>
        </w:numPr>
        <w:spacing w:before="0" w:beforeAutospacing="0" w:after="160" w:afterAutospacing="0" w:line="256" w:lineRule="auto"/>
        <w:rPr>
          <w:rFonts w:asciiTheme="minorHAnsi" w:hAnsiTheme="minorHAnsi" w:cstheme="minorHAnsi"/>
          <w:b/>
        </w:rPr>
      </w:pPr>
      <w:r w:rsidRPr="004E1441">
        <w:rPr>
          <w:rFonts w:asciiTheme="minorHAnsi" w:hAnsiTheme="minorHAnsi" w:cstheme="minorHAnsi"/>
          <w:b/>
        </w:rPr>
        <w:lastRenderedPageBreak/>
        <w:t xml:space="preserve">Cheque </w:t>
      </w:r>
      <w:r w:rsidR="003A1C02">
        <w:rPr>
          <w:rFonts w:asciiTheme="minorHAnsi" w:hAnsiTheme="minorHAnsi" w:cstheme="minorHAnsi"/>
          <w:b/>
        </w:rPr>
        <w:t xml:space="preserve">and BACS </w:t>
      </w:r>
      <w:r w:rsidRPr="004E1441">
        <w:rPr>
          <w:rFonts w:asciiTheme="minorHAnsi" w:hAnsiTheme="minorHAnsi" w:cstheme="minorHAnsi"/>
          <w:b/>
        </w:rPr>
        <w:t xml:space="preserve">payments to be agreed by Parish Councillors on </w:t>
      </w:r>
      <w:r w:rsidR="003A1C02">
        <w:rPr>
          <w:rFonts w:asciiTheme="minorHAnsi" w:hAnsiTheme="minorHAnsi" w:cstheme="minorHAnsi"/>
          <w:b/>
        </w:rPr>
        <w:t>10.02</w:t>
      </w:r>
      <w:r w:rsidR="00CB72D5">
        <w:rPr>
          <w:rFonts w:asciiTheme="minorHAnsi" w:hAnsiTheme="minorHAnsi" w:cstheme="minorHAnsi"/>
          <w:b/>
        </w:rPr>
        <w:t>.22</w:t>
      </w:r>
      <w:r w:rsidRPr="004E1441">
        <w:rPr>
          <w:rFonts w:asciiTheme="minorHAnsi" w:hAnsiTheme="minorHAnsi" w:cstheme="minorHAnsi"/>
          <w:b/>
        </w:rPr>
        <w:tab/>
        <w:t xml:space="preserve">                                           </w:t>
      </w:r>
    </w:p>
    <w:tbl>
      <w:tblPr>
        <w:tblStyle w:val="TableGrid"/>
        <w:tblW w:w="9252" w:type="dxa"/>
        <w:tblLook w:val="04A0" w:firstRow="1" w:lastRow="0" w:firstColumn="1" w:lastColumn="0" w:noHBand="0" w:noVBand="1"/>
      </w:tblPr>
      <w:tblGrid>
        <w:gridCol w:w="1318"/>
        <w:gridCol w:w="1081"/>
        <w:gridCol w:w="1083"/>
        <w:gridCol w:w="2463"/>
        <w:gridCol w:w="988"/>
        <w:gridCol w:w="2319"/>
      </w:tblGrid>
      <w:tr w:rsidR="003A1C02" w:rsidRPr="0000051B" w14:paraId="0A90B9A4" w14:textId="77777777" w:rsidTr="00FB5C0A">
        <w:tc>
          <w:tcPr>
            <w:tcW w:w="1318" w:type="dxa"/>
          </w:tcPr>
          <w:p w14:paraId="1E4E838B" w14:textId="77777777" w:rsidR="003A1C02" w:rsidRPr="0000051B" w:rsidRDefault="003A1C02" w:rsidP="00FB5C0A">
            <w:pPr>
              <w:jc w:val="center"/>
              <w:rPr>
                <w:rFonts w:ascii="Arial" w:hAnsi="Arial" w:cs="Arial"/>
                <w:b/>
                <w:sz w:val="20"/>
                <w:szCs w:val="20"/>
              </w:rPr>
            </w:pPr>
            <w:r w:rsidRPr="0000051B">
              <w:rPr>
                <w:rFonts w:ascii="Arial" w:hAnsi="Arial" w:cs="Arial"/>
                <w:b/>
                <w:sz w:val="20"/>
                <w:szCs w:val="20"/>
              </w:rPr>
              <w:t>Date</w:t>
            </w:r>
          </w:p>
        </w:tc>
        <w:tc>
          <w:tcPr>
            <w:tcW w:w="1081" w:type="dxa"/>
          </w:tcPr>
          <w:p w14:paraId="45191C59" w14:textId="77777777" w:rsidR="003A1C02" w:rsidRPr="0000051B" w:rsidRDefault="003A1C02" w:rsidP="00FB5C0A">
            <w:pPr>
              <w:jc w:val="center"/>
              <w:rPr>
                <w:rFonts w:ascii="Arial" w:hAnsi="Arial" w:cs="Arial"/>
                <w:b/>
                <w:sz w:val="20"/>
                <w:szCs w:val="20"/>
              </w:rPr>
            </w:pPr>
            <w:r w:rsidRPr="0000051B">
              <w:rPr>
                <w:rFonts w:ascii="Arial" w:hAnsi="Arial" w:cs="Arial"/>
                <w:b/>
                <w:sz w:val="20"/>
                <w:szCs w:val="20"/>
              </w:rPr>
              <w:t>Cheque number</w:t>
            </w:r>
          </w:p>
        </w:tc>
        <w:tc>
          <w:tcPr>
            <w:tcW w:w="1083" w:type="dxa"/>
          </w:tcPr>
          <w:p w14:paraId="6F616CA7" w14:textId="77777777" w:rsidR="003A1C02" w:rsidRPr="0000051B" w:rsidRDefault="003A1C02" w:rsidP="00FB5C0A">
            <w:pPr>
              <w:jc w:val="center"/>
              <w:rPr>
                <w:rFonts w:ascii="Arial" w:hAnsi="Arial" w:cs="Arial"/>
                <w:b/>
                <w:sz w:val="20"/>
                <w:szCs w:val="20"/>
              </w:rPr>
            </w:pPr>
            <w:r w:rsidRPr="0000051B">
              <w:rPr>
                <w:rFonts w:ascii="Arial" w:hAnsi="Arial" w:cs="Arial"/>
                <w:b/>
                <w:sz w:val="20"/>
                <w:szCs w:val="20"/>
              </w:rPr>
              <w:t>Amount</w:t>
            </w:r>
          </w:p>
        </w:tc>
        <w:tc>
          <w:tcPr>
            <w:tcW w:w="2463" w:type="dxa"/>
          </w:tcPr>
          <w:p w14:paraId="07923935" w14:textId="77777777" w:rsidR="003A1C02" w:rsidRPr="0000051B" w:rsidRDefault="003A1C02" w:rsidP="00FB5C0A">
            <w:pPr>
              <w:rPr>
                <w:rFonts w:ascii="Arial" w:hAnsi="Arial" w:cs="Arial"/>
                <w:b/>
                <w:sz w:val="20"/>
                <w:szCs w:val="20"/>
              </w:rPr>
            </w:pPr>
            <w:r w:rsidRPr="0000051B">
              <w:rPr>
                <w:rFonts w:ascii="Arial" w:hAnsi="Arial" w:cs="Arial"/>
                <w:b/>
                <w:sz w:val="20"/>
                <w:szCs w:val="20"/>
              </w:rPr>
              <w:t>Description</w:t>
            </w:r>
          </w:p>
        </w:tc>
        <w:tc>
          <w:tcPr>
            <w:tcW w:w="988" w:type="dxa"/>
          </w:tcPr>
          <w:p w14:paraId="0FA96785" w14:textId="77777777" w:rsidR="003A1C02" w:rsidRPr="0000051B" w:rsidRDefault="003A1C02" w:rsidP="00FB5C0A">
            <w:pPr>
              <w:jc w:val="center"/>
              <w:rPr>
                <w:rFonts w:ascii="Arial" w:hAnsi="Arial" w:cs="Arial"/>
                <w:b/>
                <w:sz w:val="20"/>
                <w:szCs w:val="20"/>
              </w:rPr>
            </w:pPr>
            <w:r w:rsidRPr="0000051B">
              <w:rPr>
                <w:rFonts w:ascii="Arial" w:hAnsi="Arial" w:cs="Arial"/>
                <w:b/>
                <w:sz w:val="20"/>
                <w:szCs w:val="20"/>
              </w:rPr>
              <w:t>Signed</w:t>
            </w:r>
          </w:p>
        </w:tc>
        <w:tc>
          <w:tcPr>
            <w:tcW w:w="2319" w:type="dxa"/>
          </w:tcPr>
          <w:p w14:paraId="70F514CF" w14:textId="77777777" w:rsidR="003A1C02" w:rsidRPr="0000051B" w:rsidRDefault="003A1C02" w:rsidP="00FB5C0A">
            <w:pPr>
              <w:jc w:val="center"/>
              <w:rPr>
                <w:rFonts w:ascii="Arial" w:hAnsi="Arial" w:cs="Arial"/>
                <w:b/>
                <w:sz w:val="20"/>
                <w:szCs w:val="20"/>
              </w:rPr>
            </w:pPr>
            <w:r w:rsidRPr="0000051B">
              <w:rPr>
                <w:rFonts w:ascii="Arial" w:hAnsi="Arial" w:cs="Arial"/>
                <w:b/>
                <w:sz w:val="20"/>
                <w:szCs w:val="20"/>
              </w:rPr>
              <w:t xml:space="preserve">Spend to date </w:t>
            </w:r>
          </w:p>
          <w:p w14:paraId="052C2B96" w14:textId="77777777" w:rsidR="003A1C02" w:rsidRPr="0000051B" w:rsidRDefault="003A1C02" w:rsidP="00FB5C0A">
            <w:pPr>
              <w:jc w:val="center"/>
              <w:rPr>
                <w:rFonts w:ascii="Arial" w:hAnsi="Arial" w:cs="Arial"/>
                <w:b/>
                <w:sz w:val="20"/>
                <w:szCs w:val="20"/>
              </w:rPr>
            </w:pPr>
          </w:p>
        </w:tc>
      </w:tr>
      <w:tr w:rsidR="003A1C02" w:rsidRPr="0000051B" w14:paraId="7BE616F4" w14:textId="77777777" w:rsidTr="00FB5C0A">
        <w:tc>
          <w:tcPr>
            <w:tcW w:w="1318" w:type="dxa"/>
          </w:tcPr>
          <w:p w14:paraId="6D2E7921" w14:textId="77777777" w:rsidR="003A1C02" w:rsidRPr="0000051B" w:rsidRDefault="003A1C02" w:rsidP="00FB5C0A">
            <w:pPr>
              <w:rPr>
                <w:rFonts w:ascii="Arial" w:hAnsi="Arial" w:cs="Arial"/>
                <w:sz w:val="20"/>
                <w:szCs w:val="20"/>
              </w:rPr>
            </w:pPr>
          </w:p>
        </w:tc>
        <w:tc>
          <w:tcPr>
            <w:tcW w:w="1081" w:type="dxa"/>
          </w:tcPr>
          <w:p w14:paraId="2AE9DBCE" w14:textId="77777777" w:rsidR="003A1C02" w:rsidRPr="0000051B" w:rsidRDefault="003A1C02" w:rsidP="00FB5C0A">
            <w:pPr>
              <w:rPr>
                <w:rFonts w:ascii="Arial" w:hAnsi="Arial" w:cs="Arial"/>
                <w:sz w:val="20"/>
                <w:szCs w:val="20"/>
              </w:rPr>
            </w:pPr>
          </w:p>
        </w:tc>
        <w:tc>
          <w:tcPr>
            <w:tcW w:w="1083" w:type="dxa"/>
          </w:tcPr>
          <w:p w14:paraId="68A22834" w14:textId="77777777" w:rsidR="003A1C02" w:rsidRPr="0000051B" w:rsidRDefault="003A1C02" w:rsidP="00FB5C0A">
            <w:pPr>
              <w:rPr>
                <w:rFonts w:ascii="Arial" w:hAnsi="Arial" w:cs="Arial"/>
                <w:sz w:val="20"/>
                <w:szCs w:val="20"/>
              </w:rPr>
            </w:pPr>
          </w:p>
        </w:tc>
        <w:tc>
          <w:tcPr>
            <w:tcW w:w="2463" w:type="dxa"/>
          </w:tcPr>
          <w:p w14:paraId="2FED3FD6" w14:textId="77777777" w:rsidR="003A1C02" w:rsidRPr="0000051B" w:rsidRDefault="003A1C02" w:rsidP="00FB5C0A">
            <w:pPr>
              <w:rPr>
                <w:rFonts w:ascii="Arial" w:hAnsi="Arial" w:cs="Arial"/>
                <w:sz w:val="20"/>
                <w:szCs w:val="20"/>
              </w:rPr>
            </w:pPr>
          </w:p>
        </w:tc>
        <w:tc>
          <w:tcPr>
            <w:tcW w:w="988" w:type="dxa"/>
          </w:tcPr>
          <w:p w14:paraId="3BB6D2A1" w14:textId="77777777" w:rsidR="003A1C02" w:rsidRPr="0000051B" w:rsidRDefault="003A1C02" w:rsidP="00FB5C0A">
            <w:pPr>
              <w:rPr>
                <w:rFonts w:ascii="Arial" w:hAnsi="Arial" w:cs="Arial"/>
                <w:sz w:val="20"/>
                <w:szCs w:val="20"/>
              </w:rPr>
            </w:pPr>
          </w:p>
        </w:tc>
        <w:tc>
          <w:tcPr>
            <w:tcW w:w="2319" w:type="dxa"/>
          </w:tcPr>
          <w:p w14:paraId="6FBB34D1" w14:textId="77777777" w:rsidR="003A1C02" w:rsidRPr="0000051B" w:rsidRDefault="003A1C02" w:rsidP="00FB5C0A">
            <w:pPr>
              <w:rPr>
                <w:rFonts w:ascii="Arial" w:hAnsi="Arial" w:cs="Arial"/>
                <w:sz w:val="20"/>
                <w:szCs w:val="20"/>
              </w:rPr>
            </w:pPr>
          </w:p>
        </w:tc>
      </w:tr>
      <w:tr w:rsidR="003A1C02" w:rsidRPr="0000051B" w14:paraId="3208D02A" w14:textId="77777777" w:rsidTr="00FB5C0A">
        <w:tc>
          <w:tcPr>
            <w:tcW w:w="1318" w:type="dxa"/>
          </w:tcPr>
          <w:p w14:paraId="450B9789" w14:textId="77777777" w:rsidR="003A1C02" w:rsidRPr="0000051B" w:rsidRDefault="003A1C02" w:rsidP="00FB5C0A">
            <w:pPr>
              <w:rPr>
                <w:sz w:val="20"/>
                <w:szCs w:val="20"/>
              </w:rPr>
            </w:pPr>
            <w:r w:rsidRPr="0000051B">
              <w:rPr>
                <w:rFonts w:ascii="Arial" w:hAnsi="Arial" w:cs="Arial"/>
                <w:sz w:val="20"/>
                <w:szCs w:val="20"/>
              </w:rPr>
              <w:t>10.02.2022</w:t>
            </w:r>
          </w:p>
        </w:tc>
        <w:tc>
          <w:tcPr>
            <w:tcW w:w="1081" w:type="dxa"/>
          </w:tcPr>
          <w:p w14:paraId="68C13736" w14:textId="77777777" w:rsidR="003A1C02" w:rsidRPr="0000051B" w:rsidRDefault="003A1C02" w:rsidP="00FB5C0A">
            <w:pPr>
              <w:rPr>
                <w:rFonts w:ascii="Arial" w:hAnsi="Arial" w:cs="Arial"/>
                <w:sz w:val="20"/>
                <w:szCs w:val="20"/>
              </w:rPr>
            </w:pPr>
            <w:r>
              <w:rPr>
                <w:rFonts w:ascii="Arial" w:hAnsi="Arial" w:cs="Arial"/>
                <w:sz w:val="20"/>
                <w:szCs w:val="20"/>
              </w:rPr>
              <w:t>1555</w:t>
            </w:r>
          </w:p>
        </w:tc>
        <w:tc>
          <w:tcPr>
            <w:tcW w:w="1083" w:type="dxa"/>
          </w:tcPr>
          <w:p w14:paraId="577007A7" w14:textId="77777777" w:rsidR="003A1C02" w:rsidRPr="005C3ECC" w:rsidRDefault="003A1C02" w:rsidP="00FB5C0A">
            <w:pPr>
              <w:rPr>
                <w:rFonts w:ascii="Arial" w:hAnsi="Arial" w:cs="Arial"/>
                <w:color w:val="000000" w:themeColor="text1"/>
                <w:sz w:val="20"/>
                <w:szCs w:val="20"/>
              </w:rPr>
            </w:pPr>
            <w:r w:rsidRPr="005C3ECC">
              <w:rPr>
                <w:rFonts w:ascii="Arial" w:hAnsi="Arial" w:cs="Arial"/>
                <w:color w:val="000000" w:themeColor="text1"/>
                <w:sz w:val="20"/>
                <w:szCs w:val="20"/>
              </w:rPr>
              <w:t>£474.05</w:t>
            </w:r>
          </w:p>
        </w:tc>
        <w:tc>
          <w:tcPr>
            <w:tcW w:w="2463" w:type="dxa"/>
          </w:tcPr>
          <w:p w14:paraId="7FE2873A" w14:textId="2B23F348" w:rsidR="003A1C02" w:rsidRPr="0000051B" w:rsidRDefault="003A1C02" w:rsidP="00FB5C0A">
            <w:pPr>
              <w:rPr>
                <w:rFonts w:ascii="Arial" w:hAnsi="Arial" w:cs="Arial"/>
                <w:sz w:val="20"/>
                <w:szCs w:val="20"/>
              </w:rPr>
            </w:pPr>
            <w:r w:rsidRPr="0000051B">
              <w:rPr>
                <w:rFonts w:ascii="Arial" w:hAnsi="Arial" w:cs="Arial"/>
                <w:sz w:val="20"/>
                <w:szCs w:val="20"/>
              </w:rPr>
              <w:t xml:space="preserve">Clerk’s salary (CP) (Jan </w:t>
            </w:r>
            <w:r>
              <w:rPr>
                <w:rFonts w:ascii="Arial" w:hAnsi="Arial" w:cs="Arial"/>
                <w:sz w:val="20"/>
                <w:szCs w:val="20"/>
              </w:rPr>
              <w:t xml:space="preserve">2 hours </w:t>
            </w:r>
            <w:r w:rsidRPr="0000051B">
              <w:rPr>
                <w:rFonts w:ascii="Arial" w:hAnsi="Arial" w:cs="Arial"/>
                <w:sz w:val="20"/>
                <w:szCs w:val="20"/>
              </w:rPr>
              <w:t xml:space="preserve">plus replacement for </w:t>
            </w:r>
            <w:proofErr w:type="spellStart"/>
            <w:r w:rsidRPr="0000051B">
              <w:rPr>
                <w:rFonts w:ascii="Arial" w:hAnsi="Arial" w:cs="Arial"/>
                <w:sz w:val="20"/>
                <w:szCs w:val="20"/>
              </w:rPr>
              <w:t>chqs</w:t>
            </w:r>
            <w:proofErr w:type="spellEnd"/>
            <w:r w:rsidRPr="0000051B">
              <w:rPr>
                <w:rFonts w:ascii="Arial" w:hAnsi="Arial" w:cs="Arial"/>
                <w:sz w:val="20"/>
                <w:szCs w:val="20"/>
              </w:rPr>
              <w:t xml:space="preserve"> 1514,</w:t>
            </w:r>
            <w:proofErr w:type="gramStart"/>
            <w:r w:rsidRPr="0000051B">
              <w:rPr>
                <w:rFonts w:ascii="Arial" w:hAnsi="Arial" w:cs="Arial"/>
                <w:sz w:val="20"/>
                <w:szCs w:val="20"/>
              </w:rPr>
              <w:t>1519</w:t>
            </w:r>
            <w:r>
              <w:rPr>
                <w:rFonts w:ascii="Arial" w:hAnsi="Arial" w:cs="Arial"/>
                <w:sz w:val="20"/>
                <w:szCs w:val="20"/>
              </w:rPr>
              <w:t xml:space="preserve"> </w:t>
            </w:r>
            <w:r w:rsidRPr="0000051B">
              <w:rPr>
                <w:rFonts w:ascii="Arial" w:hAnsi="Arial" w:cs="Arial"/>
                <w:sz w:val="20"/>
                <w:szCs w:val="20"/>
              </w:rPr>
              <w:t>)</w:t>
            </w:r>
            <w:proofErr w:type="gramEnd"/>
          </w:p>
        </w:tc>
        <w:tc>
          <w:tcPr>
            <w:tcW w:w="988" w:type="dxa"/>
          </w:tcPr>
          <w:p w14:paraId="306ABC0D" w14:textId="77777777" w:rsidR="003A1C02" w:rsidRPr="0000051B" w:rsidRDefault="003A1C02" w:rsidP="00FB5C0A">
            <w:pPr>
              <w:rPr>
                <w:rFonts w:ascii="Arial" w:hAnsi="Arial" w:cs="Arial"/>
                <w:sz w:val="20"/>
                <w:szCs w:val="20"/>
              </w:rPr>
            </w:pPr>
          </w:p>
        </w:tc>
        <w:tc>
          <w:tcPr>
            <w:tcW w:w="2319" w:type="dxa"/>
          </w:tcPr>
          <w:p w14:paraId="09BCFB7E" w14:textId="77777777" w:rsidR="003A1C02" w:rsidRPr="0000051B" w:rsidRDefault="003A1C02" w:rsidP="00FB5C0A">
            <w:pPr>
              <w:rPr>
                <w:rFonts w:ascii="Arial" w:hAnsi="Arial" w:cs="Arial"/>
                <w:sz w:val="20"/>
                <w:szCs w:val="20"/>
              </w:rPr>
            </w:pPr>
            <w:r w:rsidRPr="0000051B">
              <w:rPr>
                <w:rFonts w:ascii="Arial" w:hAnsi="Arial" w:cs="Arial"/>
                <w:sz w:val="20"/>
                <w:szCs w:val="20"/>
              </w:rPr>
              <w:t>Within Budget</w:t>
            </w:r>
          </w:p>
        </w:tc>
      </w:tr>
      <w:tr w:rsidR="003A1C02" w:rsidRPr="0000051B" w14:paraId="04814137" w14:textId="77777777" w:rsidTr="00FB5C0A">
        <w:tc>
          <w:tcPr>
            <w:tcW w:w="1318" w:type="dxa"/>
          </w:tcPr>
          <w:p w14:paraId="1726A85D" w14:textId="77777777" w:rsidR="003A1C02" w:rsidRPr="0000051B" w:rsidRDefault="003A1C02" w:rsidP="00FB5C0A">
            <w:pPr>
              <w:rPr>
                <w:rFonts w:ascii="Arial" w:hAnsi="Arial" w:cs="Arial"/>
                <w:sz w:val="20"/>
                <w:szCs w:val="20"/>
              </w:rPr>
            </w:pPr>
            <w:r w:rsidRPr="0000051B">
              <w:rPr>
                <w:rFonts w:ascii="Arial" w:hAnsi="Arial" w:cs="Arial"/>
                <w:sz w:val="20"/>
                <w:szCs w:val="20"/>
              </w:rPr>
              <w:t>10.02.2022</w:t>
            </w:r>
          </w:p>
        </w:tc>
        <w:tc>
          <w:tcPr>
            <w:tcW w:w="1081" w:type="dxa"/>
          </w:tcPr>
          <w:p w14:paraId="4115A7BD" w14:textId="77777777" w:rsidR="003A1C02" w:rsidRPr="0000051B" w:rsidRDefault="003A1C02" w:rsidP="00FB5C0A">
            <w:pPr>
              <w:rPr>
                <w:rFonts w:ascii="Arial" w:hAnsi="Arial" w:cs="Arial"/>
                <w:sz w:val="20"/>
                <w:szCs w:val="20"/>
              </w:rPr>
            </w:pPr>
            <w:r>
              <w:rPr>
                <w:rFonts w:ascii="Arial" w:hAnsi="Arial" w:cs="Arial"/>
                <w:sz w:val="20"/>
                <w:szCs w:val="20"/>
              </w:rPr>
              <w:t>1556</w:t>
            </w:r>
          </w:p>
        </w:tc>
        <w:tc>
          <w:tcPr>
            <w:tcW w:w="1083" w:type="dxa"/>
          </w:tcPr>
          <w:p w14:paraId="76D0E116" w14:textId="77777777" w:rsidR="003A1C02" w:rsidRPr="005C3ECC" w:rsidRDefault="003A1C02" w:rsidP="00FB5C0A">
            <w:pPr>
              <w:rPr>
                <w:rFonts w:ascii="Arial" w:hAnsi="Arial" w:cs="Arial"/>
                <w:color w:val="000000" w:themeColor="text1"/>
                <w:sz w:val="20"/>
                <w:szCs w:val="20"/>
              </w:rPr>
            </w:pPr>
            <w:r w:rsidRPr="005C3ECC">
              <w:rPr>
                <w:rFonts w:ascii="Arial" w:hAnsi="Arial" w:cs="Arial"/>
                <w:color w:val="000000" w:themeColor="text1"/>
                <w:sz w:val="20"/>
                <w:szCs w:val="20"/>
              </w:rPr>
              <w:t>£275.50</w:t>
            </w:r>
          </w:p>
        </w:tc>
        <w:tc>
          <w:tcPr>
            <w:tcW w:w="2463" w:type="dxa"/>
          </w:tcPr>
          <w:p w14:paraId="46580A9E" w14:textId="77777777" w:rsidR="003A1C02" w:rsidRPr="0000051B" w:rsidRDefault="003A1C02" w:rsidP="00FB5C0A">
            <w:pPr>
              <w:rPr>
                <w:rFonts w:ascii="Arial" w:hAnsi="Arial" w:cs="Arial"/>
                <w:sz w:val="20"/>
                <w:szCs w:val="20"/>
              </w:rPr>
            </w:pPr>
            <w:r w:rsidRPr="0000051B">
              <w:rPr>
                <w:rFonts w:ascii="Arial" w:hAnsi="Arial" w:cs="Arial"/>
                <w:sz w:val="20"/>
                <w:szCs w:val="20"/>
              </w:rPr>
              <w:t>Clerk’s salary (CW)</w:t>
            </w:r>
          </w:p>
        </w:tc>
        <w:tc>
          <w:tcPr>
            <w:tcW w:w="988" w:type="dxa"/>
          </w:tcPr>
          <w:p w14:paraId="3A9C3287" w14:textId="77777777" w:rsidR="003A1C02" w:rsidRPr="0000051B" w:rsidRDefault="003A1C02" w:rsidP="00FB5C0A">
            <w:pPr>
              <w:rPr>
                <w:rFonts w:ascii="Arial" w:hAnsi="Arial" w:cs="Arial"/>
                <w:sz w:val="20"/>
                <w:szCs w:val="20"/>
              </w:rPr>
            </w:pPr>
          </w:p>
        </w:tc>
        <w:tc>
          <w:tcPr>
            <w:tcW w:w="2319" w:type="dxa"/>
          </w:tcPr>
          <w:p w14:paraId="154B4ACC" w14:textId="77777777" w:rsidR="003A1C02" w:rsidRPr="0000051B" w:rsidRDefault="003A1C02" w:rsidP="00FB5C0A">
            <w:pPr>
              <w:rPr>
                <w:rFonts w:ascii="Arial" w:hAnsi="Arial" w:cs="Arial"/>
                <w:sz w:val="20"/>
                <w:szCs w:val="20"/>
              </w:rPr>
            </w:pPr>
            <w:r w:rsidRPr="0000051B">
              <w:rPr>
                <w:rFonts w:ascii="Arial" w:hAnsi="Arial" w:cs="Arial"/>
                <w:sz w:val="20"/>
                <w:szCs w:val="20"/>
              </w:rPr>
              <w:t xml:space="preserve">Within Budget </w:t>
            </w:r>
          </w:p>
        </w:tc>
      </w:tr>
      <w:tr w:rsidR="003A1C02" w:rsidRPr="0000051B" w14:paraId="70C28E36" w14:textId="77777777" w:rsidTr="00FB5C0A">
        <w:tc>
          <w:tcPr>
            <w:tcW w:w="1318" w:type="dxa"/>
          </w:tcPr>
          <w:p w14:paraId="6DAF8AEF" w14:textId="77777777" w:rsidR="003A1C02" w:rsidRPr="0000051B" w:rsidRDefault="003A1C02" w:rsidP="00FB5C0A">
            <w:pPr>
              <w:rPr>
                <w:rFonts w:ascii="Arial" w:hAnsi="Arial" w:cs="Arial"/>
                <w:sz w:val="20"/>
                <w:szCs w:val="20"/>
              </w:rPr>
            </w:pPr>
            <w:r w:rsidRPr="0000051B">
              <w:rPr>
                <w:rFonts w:ascii="Arial" w:hAnsi="Arial" w:cs="Arial"/>
                <w:sz w:val="20"/>
                <w:szCs w:val="20"/>
              </w:rPr>
              <w:t>10.02.2022</w:t>
            </w:r>
          </w:p>
        </w:tc>
        <w:tc>
          <w:tcPr>
            <w:tcW w:w="1081" w:type="dxa"/>
          </w:tcPr>
          <w:p w14:paraId="0271D642" w14:textId="3B3EEF97" w:rsidR="003A1C02" w:rsidRPr="0000051B" w:rsidRDefault="003A1C02" w:rsidP="00FB5C0A">
            <w:pPr>
              <w:rPr>
                <w:rFonts w:ascii="Arial" w:hAnsi="Arial" w:cs="Arial"/>
                <w:sz w:val="20"/>
                <w:szCs w:val="20"/>
              </w:rPr>
            </w:pPr>
            <w:r>
              <w:rPr>
                <w:rFonts w:ascii="Arial" w:hAnsi="Arial" w:cs="Arial"/>
                <w:sz w:val="20"/>
                <w:szCs w:val="20"/>
              </w:rPr>
              <w:t>1561</w:t>
            </w:r>
          </w:p>
        </w:tc>
        <w:tc>
          <w:tcPr>
            <w:tcW w:w="1083" w:type="dxa"/>
          </w:tcPr>
          <w:p w14:paraId="643556F3" w14:textId="77777777" w:rsidR="003A1C02" w:rsidRPr="005C3ECC" w:rsidRDefault="003A1C02" w:rsidP="00FB5C0A">
            <w:pPr>
              <w:rPr>
                <w:rFonts w:ascii="Arial" w:hAnsi="Arial" w:cs="Arial"/>
                <w:color w:val="000000" w:themeColor="text1"/>
                <w:sz w:val="20"/>
                <w:szCs w:val="20"/>
              </w:rPr>
            </w:pPr>
            <w:r w:rsidRPr="005C3ECC">
              <w:rPr>
                <w:rFonts w:ascii="Arial" w:hAnsi="Arial" w:cs="Arial"/>
                <w:color w:val="000000" w:themeColor="text1"/>
                <w:sz w:val="20"/>
                <w:szCs w:val="20"/>
              </w:rPr>
              <w:t>£187.09</w:t>
            </w:r>
          </w:p>
        </w:tc>
        <w:tc>
          <w:tcPr>
            <w:tcW w:w="2463" w:type="dxa"/>
          </w:tcPr>
          <w:p w14:paraId="6D55923A" w14:textId="77777777" w:rsidR="003A1C02" w:rsidRPr="0000051B" w:rsidRDefault="003A1C02" w:rsidP="00FB5C0A">
            <w:pPr>
              <w:rPr>
                <w:rFonts w:ascii="Arial" w:hAnsi="Arial" w:cs="Arial"/>
                <w:sz w:val="20"/>
                <w:szCs w:val="20"/>
              </w:rPr>
            </w:pPr>
            <w:r w:rsidRPr="0000051B">
              <w:rPr>
                <w:rFonts w:ascii="Arial" w:hAnsi="Arial" w:cs="Arial"/>
                <w:sz w:val="20"/>
                <w:szCs w:val="20"/>
              </w:rPr>
              <w:t>Sweeper’s salary</w:t>
            </w:r>
          </w:p>
        </w:tc>
        <w:tc>
          <w:tcPr>
            <w:tcW w:w="988" w:type="dxa"/>
          </w:tcPr>
          <w:p w14:paraId="06D7A5C6" w14:textId="77777777" w:rsidR="003A1C02" w:rsidRPr="0000051B" w:rsidRDefault="003A1C02" w:rsidP="00FB5C0A">
            <w:pPr>
              <w:rPr>
                <w:rFonts w:ascii="Arial" w:hAnsi="Arial" w:cs="Arial"/>
                <w:sz w:val="20"/>
                <w:szCs w:val="20"/>
              </w:rPr>
            </w:pPr>
          </w:p>
        </w:tc>
        <w:tc>
          <w:tcPr>
            <w:tcW w:w="2319" w:type="dxa"/>
          </w:tcPr>
          <w:p w14:paraId="19FF4338" w14:textId="77777777" w:rsidR="003A1C02" w:rsidRPr="0000051B" w:rsidRDefault="003A1C02" w:rsidP="00FB5C0A">
            <w:pPr>
              <w:rPr>
                <w:rFonts w:ascii="Arial" w:hAnsi="Arial" w:cs="Arial"/>
                <w:sz w:val="20"/>
                <w:szCs w:val="20"/>
              </w:rPr>
            </w:pPr>
            <w:r w:rsidRPr="0000051B">
              <w:rPr>
                <w:rFonts w:ascii="Arial" w:hAnsi="Arial" w:cs="Arial"/>
                <w:sz w:val="20"/>
                <w:szCs w:val="20"/>
              </w:rPr>
              <w:t xml:space="preserve">Within Budget </w:t>
            </w:r>
          </w:p>
        </w:tc>
      </w:tr>
      <w:tr w:rsidR="003A1C02" w:rsidRPr="0000051B" w14:paraId="4EC533B0" w14:textId="77777777" w:rsidTr="00FB5C0A">
        <w:tc>
          <w:tcPr>
            <w:tcW w:w="1318" w:type="dxa"/>
          </w:tcPr>
          <w:p w14:paraId="72D6A9C5" w14:textId="77777777" w:rsidR="003A1C02" w:rsidRPr="0000051B" w:rsidRDefault="003A1C02" w:rsidP="00FB5C0A">
            <w:pPr>
              <w:rPr>
                <w:rFonts w:ascii="Arial" w:hAnsi="Arial" w:cs="Arial"/>
                <w:sz w:val="20"/>
                <w:szCs w:val="20"/>
              </w:rPr>
            </w:pPr>
            <w:r w:rsidRPr="0000051B">
              <w:rPr>
                <w:rFonts w:ascii="Arial" w:hAnsi="Arial" w:cs="Arial"/>
                <w:sz w:val="20"/>
                <w:szCs w:val="20"/>
              </w:rPr>
              <w:t>10.02.2022</w:t>
            </w:r>
          </w:p>
        </w:tc>
        <w:tc>
          <w:tcPr>
            <w:tcW w:w="1081" w:type="dxa"/>
          </w:tcPr>
          <w:p w14:paraId="303BEA05" w14:textId="77777777" w:rsidR="003A1C02" w:rsidRPr="0000051B" w:rsidRDefault="003A1C02" w:rsidP="00FB5C0A">
            <w:pPr>
              <w:rPr>
                <w:rFonts w:ascii="Arial" w:hAnsi="Arial" w:cs="Arial"/>
                <w:sz w:val="20"/>
                <w:szCs w:val="20"/>
              </w:rPr>
            </w:pPr>
            <w:r>
              <w:rPr>
                <w:rFonts w:ascii="Arial" w:hAnsi="Arial" w:cs="Arial"/>
                <w:sz w:val="20"/>
                <w:szCs w:val="20"/>
              </w:rPr>
              <w:t>1558</w:t>
            </w:r>
          </w:p>
        </w:tc>
        <w:tc>
          <w:tcPr>
            <w:tcW w:w="1083" w:type="dxa"/>
          </w:tcPr>
          <w:p w14:paraId="058D9A9C" w14:textId="77777777" w:rsidR="003A1C02" w:rsidRPr="005C3ECC" w:rsidRDefault="003A1C02" w:rsidP="00FB5C0A">
            <w:pPr>
              <w:rPr>
                <w:rFonts w:ascii="Arial" w:hAnsi="Arial" w:cs="Arial"/>
                <w:color w:val="000000" w:themeColor="text1"/>
                <w:sz w:val="20"/>
                <w:szCs w:val="20"/>
              </w:rPr>
            </w:pPr>
            <w:r w:rsidRPr="005C3ECC">
              <w:rPr>
                <w:rFonts w:ascii="Arial" w:hAnsi="Arial" w:cs="Arial"/>
                <w:color w:val="000000" w:themeColor="text1"/>
                <w:sz w:val="20"/>
                <w:szCs w:val="20"/>
              </w:rPr>
              <w:t>£120</w:t>
            </w:r>
          </w:p>
        </w:tc>
        <w:tc>
          <w:tcPr>
            <w:tcW w:w="2463" w:type="dxa"/>
          </w:tcPr>
          <w:p w14:paraId="24710F84" w14:textId="1D38DEA2" w:rsidR="003A1C02" w:rsidRPr="0000051B" w:rsidRDefault="003A1C02" w:rsidP="00FB5C0A">
            <w:pPr>
              <w:rPr>
                <w:rFonts w:ascii="Arial" w:hAnsi="Arial" w:cs="Arial"/>
                <w:sz w:val="20"/>
                <w:szCs w:val="20"/>
              </w:rPr>
            </w:pPr>
            <w:r w:rsidRPr="0000051B">
              <w:rPr>
                <w:rFonts w:ascii="Arial" w:hAnsi="Arial" w:cs="Arial"/>
                <w:sz w:val="20"/>
                <w:szCs w:val="20"/>
              </w:rPr>
              <w:t xml:space="preserve">West Country </w:t>
            </w:r>
            <w:proofErr w:type="spellStart"/>
            <w:r w:rsidRPr="0000051B">
              <w:rPr>
                <w:rFonts w:ascii="Arial" w:hAnsi="Arial" w:cs="Arial"/>
                <w:sz w:val="20"/>
                <w:szCs w:val="20"/>
              </w:rPr>
              <w:t>Groundcare</w:t>
            </w:r>
            <w:proofErr w:type="spellEnd"/>
            <w:r w:rsidRPr="0000051B">
              <w:rPr>
                <w:rFonts w:ascii="Arial" w:hAnsi="Arial" w:cs="Arial"/>
                <w:sz w:val="20"/>
                <w:szCs w:val="20"/>
              </w:rPr>
              <w:t xml:space="preserve"> (to replace </w:t>
            </w:r>
            <w:proofErr w:type="spellStart"/>
            <w:r w:rsidRPr="0000051B">
              <w:rPr>
                <w:rFonts w:ascii="Arial" w:hAnsi="Arial" w:cs="Arial"/>
                <w:sz w:val="20"/>
                <w:szCs w:val="20"/>
              </w:rPr>
              <w:t>chq</w:t>
            </w:r>
            <w:proofErr w:type="spellEnd"/>
            <w:r w:rsidRPr="0000051B">
              <w:rPr>
                <w:rFonts w:ascii="Arial" w:hAnsi="Arial" w:cs="Arial"/>
                <w:sz w:val="20"/>
                <w:szCs w:val="20"/>
              </w:rPr>
              <w:t xml:space="preserve"> 1540)</w:t>
            </w:r>
          </w:p>
        </w:tc>
        <w:tc>
          <w:tcPr>
            <w:tcW w:w="988" w:type="dxa"/>
          </w:tcPr>
          <w:p w14:paraId="206D0150" w14:textId="77777777" w:rsidR="003A1C02" w:rsidRPr="0000051B" w:rsidRDefault="003A1C02" w:rsidP="00FB5C0A">
            <w:pPr>
              <w:rPr>
                <w:rFonts w:ascii="Arial" w:hAnsi="Arial" w:cs="Arial"/>
                <w:sz w:val="20"/>
                <w:szCs w:val="20"/>
              </w:rPr>
            </w:pPr>
          </w:p>
        </w:tc>
        <w:tc>
          <w:tcPr>
            <w:tcW w:w="2319" w:type="dxa"/>
          </w:tcPr>
          <w:p w14:paraId="10D8230C" w14:textId="77777777" w:rsidR="003A1C02" w:rsidRPr="0000051B" w:rsidRDefault="003A1C02" w:rsidP="00FB5C0A">
            <w:pPr>
              <w:rPr>
                <w:rFonts w:ascii="Arial" w:hAnsi="Arial" w:cs="Arial"/>
                <w:sz w:val="20"/>
                <w:szCs w:val="20"/>
              </w:rPr>
            </w:pPr>
            <w:r w:rsidRPr="0000051B">
              <w:rPr>
                <w:rFonts w:ascii="Arial" w:hAnsi="Arial" w:cs="Arial"/>
                <w:sz w:val="20"/>
                <w:szCs w:val="20"/>
              </w:rPr>
              <w:t>Within Budget</w:t>
            </w:r>
          </w:p>
        </w:tc>
      </w:tr>
      <w:tr w:rsidR="003A1C02" w:rsidRPr="0000051B" w14:paraId="13182F90" w14:textId="77777777" w:rsidTr="00FB5C0A">
        <w:tc>
          <w:tcPr>
            <w:tcW w:w="1318" w:type="dxa"/>
          </w:tcPr>
          <w:p w14:paraId="7E5CC6D8" w14:textId="77777777" w:rsidR="003A1C02" w:rsidRPr="0000051B" w:rsidRDefault="003A1C02" w:rsidP="00FB5C0A">
            <w:pPr>
              <w:rPr>
                <w:rFonts w:ascii="Arial" w:hAnsi="Arial" w:cs="Arial"/>
                <w:sz w:val="20"/>
                <w:szCs w:val="20"/>
              </w:rPr>
            </w:pPr>
            <w:r w:rsidRPr="0000051B">
              <w:rPr>
                <w:rFonts w:ascii="Arial" w:hAnsi="Arial" w:cs="Arial"/>
                <w:sz w:val="20"/>
                <w:szCs w:val="20"/>
              </w:rPr>
              <w:t>10.02.2022</w:t>
            </w:r>
          </w:p>
        </w:tc>
        <w:tc>
          <w:tcPr>
            <w:tcW w:w="1081" w:type="dxa"/>
          </w:tcPr>
          <w:p w14:paraId="4845397D" w14:textId="77777777" w:rsidR="003A1C02" w:rsidRPr="0000051B" w:rsidRDefault="003A1C02" w:rsidP="00FB5C0A">
            <w:pPr>
              <w:rPr>
                <w:rFonts w:ascii="Arial" w:hAnsi="Arial" w:cs="Arial"/>
                <w:sz w:val="20"/>
                <w:szCs w:val="20"/>
              </w:rPr>
            </w:pPr>
            <w:r>
              <w:rPr>
                <w:rFonts w:ascii="Arial" w:hAnsi="Arial" w:cs="Arial"/>
                <w:sz w:val="20"/>
                <w:szCs w:val="20"/>
              </w:rPr>
              <w:t>By BACS</w:t>
            </w:r>
          </w:p>
        </w:tc>
        <w:tc>
          <w:tcPr>
            <w:tcW w:w="1083" w:type="dxa"/>
          </w:tcPr>
          <w:p w14:paraId="22BB5557" w14:textId="77777777" w:rsidR="003A1C02" w:rsidRPr="0000051B" w:rsidRDefault="003A1C02" w:rsidP="00FB5C0A">
            <w:pPr>
              <w:rPr>
                <w:rFonts w:ascii="Arial" w:hAnsi="Arial" w:cs="Arial"/>
                <w:sz w:val="20"/>
                <w:szCs w:val="20"/>
              </w:rPr>
            </w:pPr>
            <w:r w:rsidRPr="0000051B">
              <w:rPr>
                <w:rFonts w:ascii="Arial" w:hAnsi="Arial" w:cs="Arial"/>
                <w:sz w:val="20"/>
                <w:szCs w:val="20"/>
              </w:rPr>
              <w:t>£119.60</w:t>
            </w:r>
          </w:p>
        </w:tc>
        <w:tc>
          <w:tcPr>
            <w:tcW w:w="2463" w:type="dxa"/>
          </w:tcPr>
          <w:p w14:paraId="07C5B7C9" w14:textId="77777777" w:rsidR="003A1C02" w:rsidRPr="0000051B" w:rsidRDefault="003A1C02" w:rsidP="00FB5C0A">
            <w:pPr>
              <w:rPr>
                <w:rFonts w:ascii="Arial" w:hAnsi="Arial" w:cs="Arial"/>
                <w:sz w:val="20"/>
                <w:szCs w:val="20"/>
              </w:rPr>
            </w:pPr>
            <w:r w:rsidRPr="0000051B">
              <w:rPr>
                <w:rFonts w:ascii="Arial" w:hAnsi="Arial" w:cs="Arial"/>
                <w:sz w:val="20"/>
                <w:szCs w:val="20"/>
              </w:rPr>
              <w:t>HMRC (PAYE/</w:t>
            </w:r>
            <w:proofErr w:type="gramStart"/>
            <w:r w:rsidRPr="0000051B">
              <w:rPr>
                <w:rFonts w:ascii="Arial" w:hAnsi="Arial" w:cs="Arial"/>
                <w:sz w:val="20"/>
                <w:szCs w:val="20"/>
              </w:rPr>
              <w:t>NI )</w:t>
            </w:r>
            <w:proofErr w:type="gramEnd"/>
          </w:p>
        </w:tc>
        <w:tc>
          <w:tcPr>
            <w:tcW w:w="988" w:type="dxa"/>
          </w:tcPr>
          <w:p w14:paraId="472850F1" w14:textId="77777777" w:rsidR="003A1C02" w:rsidRPr="0000051B" w:rsidRDefault="003A1C02" w:rsidP="00FB5C0A">
            <w:pPr>
              <w:rPr>
                <w:rFonts w:ascii="Arial" w:hAnsi="Arial" w:cs="Arial"/>
                <w:sz w:val="20"/>
                <w:szCs w:val="20"/>
              </w:rPr>
            </w:pPr>
          </w:p>
        </w:tc>
        <w:tc>
          <w:tcPr>
            <w:tcW w:w="2319" w:type="dxa"/>
          </w:tcPr>
          <w:p w14:paraId="70B60CDB" w14:textId="77777777" w:rsidR="003A1C02" w:rsidRPr="0000051B" w:rsidRDefault="003A1C02" w:rsidP="00FB5C0A">
            <w:pPr>
              <w:rPr>
                <w:rFonts w:ascii="Arial" w:hAnsi="Arial" w:cs="Arial"/>
                <w:sz w:val="20"/>
                <w:szCs w:val="20"/>
              </w:rPr>
            </w:pPr>
            <w:r w:rsidRPr="0000051B">
              <w:rPr>
                <w:rFonts w:ascii="Arial" w:hAnsi="Arial" w:cs="Arial"/>
                <w:sz w:val="20"/>
                <w:szCs w:val="20"/>
              </w:rPr>
              <w:t>Within Budget</w:t>
            </w:r>
          </w:p>
        </w:tc>
      </w:tr>
      <w:tr w:rsidR="003A1C02" w:rsidRPr="0000051B" w14:paraId="056461EB" w14:textId="77777777" w:rsidTr="00FB5C0A">
        <w:tc>
          <w:tcPr>
            <w:tcW w:w="1318" w:type="dxa"/>
          </w:tcPr>
          <w:p w14:paraId="21E5607C" w14:textId="77777777" w:rsidR="003A1C02" w:rsidRPr="0000051B" w:rsidRDefault="003A1C02" w:rsidP="00FB5C0A">
            <w:pPr>
              <w:rPr>
                <w:rFonts w:ascii="Arial" w:hAnsi="Arial" w:cs="Arial"/>
                <w:sz w:val="20"/>
                <w:szCs w:val="20"/>
              </w:rPr>
            </w:pPr>
            <w:r w:rsidRPr="0000051B">
              <w:rPr>
                <w:rFonts w:ascii="Arial" w:hAnsi="Arial" w:cs="Arial"/>
                <w:sz w:val="20"/>
                <w:szCs w:val="20"/>
              </w:rPr>
              <w:t>10.02/2022</w:t>
            </w:r>
          </w:p>
        </w:tc>
        <w:tc>
          <w:tcPr>
            <w:tcW w:w="1081" w:type="dxa"/>
          </w:tcPr>
          <w:p w14:paraId="77B33F39" w14:textId="77777777" w:rsidR="003A1C02" w:rsidRPr="0000051B" w:rsidRDefault="003A1C02" w:rsidP="00FB5C0A">
            <w:pPr>
              <w:rPr>
                <w:rFonts w:ascii="Arial" w:hAnsi="Arial" w:cs="Arial"/>
                <w:sz w:val="20"/>
                <w:szCs w:val="20"/>
              </w:rPr>
            </w:pPr>
            <w:r>
              <w:rPr>
                <w:rFonts w:ascii="Arial" w:hAnsi="Arial" w:cs="Arial"/>
                <w:sz w:val="20"/>
                <w:szCs w:val="20"/>
              </w:rPr>
              <w:t>1560</w:t>
            </w:r>
          </w:p>
        </w:tc>
        <w:tc>
          <w:tcPr>
            <w:tcW w:w="1083" w:type="dxa"/>
          </w:tcPr>
          <w:p w14:paraId="328D672B" w14:textId="77777777" w:rsidR="003A1C02" w:rsidRPr="0000051B" w:rsidRDefault="003A1C02" w:rsidP="00FB5C0A">
            <w:pPr>
              <w:rPr>
                <w:rFonts w:ascii="Arial" w:hAnsi="Arial" w:cs="Arial"/>
                <w:sz w:val="20"/>
                <w:szCs w:val="20"/>
              </w:rPr>
            </w:pPr>
            <w:r w:rsidRPr="0000051B">
              <w:rPr>
                <w:rFonts w:ascii="Arial" w:hAnsi="Arial" w:cs="Arial"/>
                <w:sz w:val="20"/>
                <w:szCs w:val="20"/>
              </w:rPr>
              <w:t>£120</w:t>
            </w:r>
          </w:p>
        </w:tc>
        <w:tc>
          <w:tcPr>
            <w:tcW w:w="2463" w:type="dxa"/>
          </w:tcPr>
          <w:p w14:paraId="75BBA107" w14:textId="77777777" w:rsidR="003A1C02" w:rsidRPr="0000051B" w:rsidRDefault="003A1C02" w:rsidP="00FB5C0A">
            <w:pPr>
              <w:rPr>
                <w:rFonts w:ascii="Arial" w:hAnsi="Arial" w:cs="Arial"/>
                <w:sz w:val="20"/>
                <w:szCs w:val="20"/>
              </w:rPr>
            </w:pPr>
            <w:r w:rsidRPr="0000051B">
              <w:rPr>
                <w:rFonts w:ascii="Arial" w:hAnsi="Arial" w:cs="Arial"/>
                <w:sz w:val="20"/>
                <w:szCs w:val="20"/>
              </w:rPr>
              <w:t>Christmas Tree</w:t>
            </w:r>
          </w:p>
        </w:tc>
        <w:tc>
          <w:tcPr>
            <w:tcW w:w="988" w:type="dxa"/>
          </w:tcPr>
          <w:p w14:paraId="3A1D8387" w14:textId="77777777" w:rsidR="003A1C02" w:rsidRPr="0000051B" w:rsidRDefault="003A1C02" w:rsidP="00FB5C0A">
            <w:pPr>
              <w:rPr>
                <w:rFonts w:ascii="Arial" w:hAnsi="Arial" w:cs="Arial"/>
                <w:sz w:val="20"/>
                <w:szCs w:val="20"/>
              </w:rPr>
            </w:pPr>
          </w:p>
        </w:tc>
        <w:tc>
          <w:tcPr>
            <w:tcW w:w="2319" w:type="dxa"/>
          </w:tcPr>
          <w:p w14:paraId="194BA0CC" w14:textId="77777777" w:rsidR="003A1C02" w:rsidRPr="0000051B" w:rsidRDefault="003A1C02" w:rsidP="00FB5C0A">
            <w:pPr>
              <w:rPr>
                <w:rFonts w:ascii="Arial" w:hAnsi="Arial" w:cs="Arial"/>
                <w:sz w:val="20"/>
                <w:szCs w:val="20"/>
              </w:rPr>
            </w:pPr>
            <w:r w:rsidRPr="0000051B">
              <w:rPr>
                <w:rFonts w:ascii="Arial" w:hAnsi="Arial" w:cs="Arial"/>
                <w:sz w:val="20"/>
                <w:szCs w:val="20"/>
              </w:rPr>
              <w:t>Within Budget</w:t>
            </w:r>
          </w:p>
        </w:tc>
      </w:tr>
    </w:tbl>
    <w:p w14:paraId="759966BD" w14:textId="77777777" w:rsidR="00C67AE0" w:rsidRPr="008D3D6A" w:rsidRDefault="00C67AE0" w:rsidP="00C67AE0">
      <w:pPr>
        <w:ind w:left="720" w:firstLine="720"/>
        <w:jc w:val="right"/>
        <w:rPr>
          <w:rFonts w:cs="Arial"/>
          <w:b/>
        </w:rPr>
      </w:pPr>
      <w:r>
        <w:rPr>
          <w:rFonts w:cs="Arial"/>
          <w:b/>
        </w:rPr>
        <w:t xml:space="preserve">     </w:t>
      </w:r>
    </w:p>
    <w:p w14:paraId="19075E2B" w14:textId="14A7898D" w:rsidR="00C67AE0" w:rsidRDefault="00C67AE0" w:rsidP="00C67AE0">
      <w:pPr>
        <w:rPr>
          <w:rFonts w:cs="Arial"/>
          <w:b/>
        </w:rPr>
      </w:pPr>
      <w:r>
        <w:rPr>
          <w:rFonts w:cs="Arial"/>
          <w:b/>
        </w:rPr>
        <w:t xml:space="preserve">Prepared by </w:t>
      </w:r>
      <w:r w:rsidR="00E80C8D">
        <w:rPr>
          <w:rFonts w:cs="Arial"/>
          <w:b/>
        </w:rPr>
        <w:t>Charlotte Witchard -</w:t>
      </w:r>
      <w:r>
        <w:rPr>
          <w:rFonts w:cs="Arial"/>
          <w:b/>
        </w:rPr>
        <w:t xml:space="preserve"> Clerk and RFO, on </w:t>
      </w:r>
      <w:r w:rsidR="003A1C02">
        <w:rPr>
          <w:rFonts w:cs="Arial"/>
          <w:b/>
        </w:rPr>
        <w:t>10/02</w:t>
      </w:r>
      <w:r w:rsidR="00A00911">
        <w:rPr>
          <w:rFonts w:cs="Arial"/>
          <w:b/>
        </w:rPr>
        <w:t>/2022</w:t>
      </w:r>
    </w:p>
    <w:p w14:paraId="2ACDC6A2" w14:textId="6FFE6B4D" w:rsidR="00CB72D5" w:rsidRDefault="00CB72D5" w:rsidP="00C67AE0">
      <w:pPr>
        <w:rPr>
          <w:rFonts w:cs="Arial"/>
          <w:b/>
        </w:rPr>
      </w:pPr>
    </w:p>
    <w:p w14:paraId="0E674AE8" w14:textId="47582D74" w:rsidR="00CB72D5" w:rsidRDefault="00CB72D5" w:rsidP="00C67AE0">
      <w:pPr>
        <w:rPr>
          <w:bCs/>
        </w:rPr>
      </w:pPr>
      <w:r w:rsidRPr="002D7FE5">
        <w:rPr>
          <w:bCs/>
        </w:rPr>
        <w:t xml:space="preserve">The Bank statements </w:t>
      </w:r>
      <w:r>
        <w:rPr>
          <w:bCs/>
        </w:rPr>
        <w:t>report the following balances:</w:t>
      </w:r>
    </w:p>
    <w:p w14:paraId="63D3BC0F" w14:textId="0C1B5BF7" w:rsidR="003A1C02" w:rsidRPr="005C3ECC" w:rsidRDefault="003A1C02" w:rsidP="003A1C02">
      <w:pPr>
        <w:pStyle w:val="ListParagraph"/>
        <w:keepLines w:val="0"/>
        <w:numPr>
          <w:ilvl w:val="0"/>
          <w:numId w:val="2"/>
        </w:numPr>
        <w:spacing w:before="0" w:beforeAutospacing="0" w:after="160" w:afterAutospacing="0" w:line="259" w:lineRule="auto"/>
        <w:rPr>
          <w:rFonts w:cs="Arial"/>
          <w:color w:val="000000" w:themeColor="text1"/>
          <w:sz w:val="20"/>
          <w:szCs w:val="20"/>
        </w:rPr>
      </w:pPr>
      <w:r w:rsidRPr="003A1C02">
        <w:rPr>
          <w:rFonts w:cs="Arial"/>
          <w:color w:val="000000" w:themeColor="text1"/>
          <w:sz w:val="20"/>
          <w:szCs w:val="20"/>
        </w:rPr>
        <w:t>Current Account at 31/01/</w:t>
      </w:r>
      <w:proofErr w:type="gramStart"/>
      <w:r w:rsidRPr="003A1C02">
        <w:rPr>
          <w:rFonts w:cs="Arial"/>
          <w:color w:val="000000" w:themeColor="text1"/>
          <w:sz w:val="20"/>
          <w:szCs w:val="20"/>
        </w:rPr>
        <w:t>2022  £</w:t>
      </w:r>
      <w:proofErr w:type="gramEnd"/>
      <w:r w:rsidRPr="003A1C02">
        <w:rPr>
          <w:rFonts w:cs="Arial"/>
          <w:color w:val="000000" w:themeColor="text1"/>
          <w:sz w:val="20"/>
          <w:szCs w:val="20"/>
        </w:rPr>
        <w:t>12839.43  (with £2,021.44  unpresented payments)</w:t>
      </w:r>
    </w:p>
    <w:p w14:paraId="4CE26955" w14:textId="77777777" w:rsidR="003A1C02" w:rsidRPr="005C3ECC" w:rsidRDefault="003A1C02" w:rsidP="003A1C02">
      <w:pPr>
        <w:pStyle w:val="ListParagraph"/>
        <w:keepLines w:val="0"/>
        <w:numPr>
          <w:ilvl w:val="0"/>
          <w:numId w:val="2"/>
        </w:numPr>
        <w:spacing w:before="0" w:beforeAutospacing="0" w:after="160" w:afterAutospacing="0" w:line="259" w:lineRule="auto"/>
        <w:rPr>
          <w:rFonts w:cs="Arial"/>
          <w:b/>
          <w:color w:val="000000" w:themeColor="text1"/>
          <w:sz w:val="20"/>
          <w:szCs w:val="20"/>
        </w:rPr>
      </w:pPr>
      <w:r w:rsidRPr="005C3ECC">
        <w:rPr>
          <w:rFonts w:cs="Arial"/>
          <w:color w:val="000000" w:themeColor="text1"/>
          <w:sz w:val="20"/>
          <w:szCs w:val="20"/>
        </w:rPr>
        <w:t>Business Account at 31/12/</w:t>
      </w:r>
      <w:proofErr w:type="gramStart"/>
      <w:r w:rsidRPr="005C3ECC">
        <w:rPr>
          <w:rFonts w:cs="Arial"/>
          <w:color w:val="000000" w:themeColor="text1"/>
          <w:sz w:val="20"/>
          <w:szCs w:val="20"/>
        </w:rPr>
        <w:t>2021  £</w:t>
      </w:r>
      <w:proofErr w:type="gramEnd"/>
      <w:r w:rsidRPr="005C3ECC">
        <w:rPr>
          <w:rFonts w:cs="Arial"/>
          <w:color w:val="000000" w:themeColor="text1"/>
          <w:sz w:val="20"/>
          <w:szCs w:val="20"/>
        </w:rPr>
        <w:t xml:space="preserve">8065.33  </w:t>
      </w:r>
    </w:p>
    <w:p w14:paraId="298E8F2C" w14:textId="368D3FC2" w:rsidR="00634A8B" w:rsidRPr="002D7FE5" w:rsidRDefault="00634A8B" w:rsidP="003A1C02">
      <w:pPr>
        <w:rPr>
          <w:bCs/>
        </w:rPr>
      </w:pPr>
    </w:p>
    <w:sectPr w:rsidR="00634A8B" w:rsidRPr="002D7F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FC62" w14:textId="77777777" w:rsidR="009224DA" w:rsidRDefault="009224DA" w:rsidP="0016139E">
      <w:pPr>
        <w:spacing w:after="0" w:line="240" w:lineRule="auto"/>
      </w:pPr>
      <w:r>
        <w:separator/>
      </w:r>
    </w:p>
  </w:endnote>
  <w:endnote w:type="continuationSeparator" w:id="0">
    <w:p w14:paraId="5D45919D" w14:textId="77777777" w:rsidR="009224DA" w:rsidRDefault="009224DA"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C3DE" w14:textId="77777777" w:rsidR="009224DA" w:rsidRDefault="009224DA" w:rsidP="0016139E">
      <w:pPr>
        <w:spacing w:after="0" w:line="240" w:lineRule="auto"/>
      </w:pPr>
      <w:r>
        <w:separator/>
      </w:r>
    </w:p>
  </w:footnote>
  <w:footnote w:type="continuationSeparator" w:id="0">
    <w:p w14:paraId="4353B277" w14:textId="77777777" w:rsidR="009224DA" w:rsidRDefault="009224DA"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41DAC776"/>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830049"/>
    <w:multiLevelType w:val="hybridMultilevel"/>
    <w:tmpl w:val="B586678E"/>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8" w15:restartNumberingAfterBreak="0">
    <w:nsid w:val="7597031E"/>
    <w:multiLevelType w:val="hybridMultilevel"/>
    <w:tmpl w:val="71486ECE"/>
    <w:lvl w:ilvl="0" w:tplc="1A94F416">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30"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26"/>
  </w:num>
  <w:num w:numId="2">
    <w:abstractNumId w:val="1"/>
  </w:num>
  <w:num w:numId="3">
    <w:abstractNumId w:val="9"/>
  </w:num>
  <w:num w:numId="4">
    <w:abstractNumId w:val="19"/>
  </w:num>
  <w:num w:numId="5">
    <w:abstractNumId w:val="18"/>
  </w:num>
  <w:num w:numId="6">
    <w:abstractNumId w:val="3"/>
  </w:num>
  <w:num w:numId="7">
    <w:abstractNumId w:val="8"/>
  </w:num>
  <w:num w:numId="8">
    <w:abstractNumId w:val="4"/>
  </w:num>
  <w:num w:numId="9">
    <w:abstractNumId w:val="30"/>
  </w:num>
  <w:num w:numId="10">
    <w:abstractNumId w:val="11"/>
  </w:num>
  <w:num w:numId="11">
    <w:abstractNumId w:val="5"/>
  </w:num>
  <w:num w:numId="12">
    <w:abstractNumId w:val="14"/>
  </w:num>
  <w:num w:numId="13">
    <w:abstractNumId w:val="15"/>
  </w:num>
  <w:num w:numId="14">
    <w:abstractNumId w:val="10"/>
  </w:num>
  <w:num w:numId="15">
    <w:abstractNumId w:val="25"/>
  </w:num>
  <w:num w:numId="16">
    <w:abstractNumId w:val="24"/>
  </w:num>
  <w:num w:numId="17">
    <w:abstractNumId w:val="7"/>
  </w:num>
  <w:num w:numId="18">
    <w:abstractNumId w:val="17"/>
  </w:num>
  <w:num w:numId="19">
    <w:abstractNumId w:val="6"/>
  </w:num>
  <w:num w:numId="20">
    <w:abstractNumId w:val="2"/>
  </w:num>
  <w:num w:numId="21">
    <w:abstractNumId w:val="22"/>
  </w:num>
  <w:num w:numId="22">
    <w:abstractNumId w:val="23"/>
  </w:num>
  <w:num w:numId="23">
    <w:abstractNumId w:val="28"/>
  </w:num>
  <w:num w:numId="24">
    <w:abstractNumId w:val="20"/>
  </w:num>
  <w:num w:numId="25">
    <w:abstractNumId w:val="13"/>
  </w:num>
  <w:num w:numId="26">
    <w:abstractNumId w:val="0"/>
  </w:num>
  <w:num w:numId="27">
    <w:abstractNumId w:val="29"/>
  </w:num>
  <w:num w:numId="28">
    <w:abstractNumId w:val="1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7"/>
  </w:num>
  <w:num w:numId="3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04E1"/>
    <w:rsid w:val="000213B7"/>
    <w:rsid w:val="00025A32"/>
    <w:rsid w:val="00025F43"/>
    <w:rsid w:val="00031866"/>
    <w:rsid w:val="000375F4"/>
    <w:rsid w:val="000413B1"/>
    <w:rsid w:val="00042850"/>
    <w:rsid w:val="0006174D"/>
    <w:rsid w:val="00062891"/>
    <w:rsid w:val="000634F1"/>
    <w:rsid w:val="00080D10"/>
    <w:rsid w:val="000838A4"/>
    <w:rsid w:val="0008551F"/>
    <w:rsid w:val="000878B3"/>
    <w:rsid w:val="0009063C"/>
    <w:rsid w:val="000B2A47"/>
    <w:rsid w:val="000B41DB"/>
    <w:rsid w:val="000B42E5"/>
    <w:rsid w:val="000C28A3"/>
    <w:rsid w:val="000C53FE"/>
    <w:rsid w:val="000E7554"/>
    <w:rsid w:val="000E7A2A"/>
    <w:rsid w:val="000F6B06"/>
    <w:rsid w:val="000F7922"/>
    <w:rsid w:val="001011C4"/>
    <w:rsid w:val="001035DE"/>
    <w:rsid w:val="0010691C"/>
    <w:rsid w:val="00107E9B"/>
    <w:rsid w:val="001320F9"/>
    <w:rsid w:val="001322F2"/>
    <w:rsid w:val="00135BDC"/>
    <w:rsid w:val="00143F0B"/>
    <w:rsid w:val="0015043B"/>
    <w:rsid w:val="0016139E"/>
    <w:rsid w:val="00166ACB"/>
    <w:rsid w:val="0016770C"/>
    <w:rsid w:val="00172906"/>
    <w:rsid w:val="0017351E"/>
    <w:rsid w:val="00174634"/>
    <w:rsid w:val="00175AF4"/>
    <w:rsid w:val="00177FED"/>
    <w:rsid w:val="00183590"/>
    <w:rsid w:val="00183C96"/>
    <w:rsid w:val="001A0F8A"/>
    <w:rsid w:val="001A2BA9"/>
    <w:rsid w:val="001C27DA"/>
    <w:rsid w:val="001D0A32"/>
    <w:rsid w:val="001E6100"/>
    <w:rsid w:val="001F4E40"/>
    <w:rsid w:val="001F5811"/>
    <w:rsid w:val="001F6509"/>
    <w:rsid w:val="002023C7"/>
    <w:rsid w:val="00220D2A"/>
    <w:rsid w:val="002234E3"/>
    <w:rsid w:val="0023290A"/>
    <w:rsid w:val="00246135"/>
    <w:rsid w:val="00246C1D"/>
    <w:rsid w:val="0025693C"/>
    <w:rsid w:val="002576EA"/>
    <w:rsid w:val="002705B6"/>
    <w:rsid w:val="00274490"/>
    <w:rsid w:val="002803C8"/>
    <w:rsid w:val="002809F3"/>
    <w:rsid w:val="0029056F"/>
    <w:rsid w:val="002B0613"/>
    <w:rsid w:val="002B1FBB"/>
    <w:rsid w:val="002B3891"/>
    <w:rsid w:val="002C16B9"/>
    <w:rsid w:val="002D44EC"/>
    <w:rsid w:val="002D4721"/>
    <w:rsid w:val="002D7FE5"/>
    <w:rsid w:val="002E4AEE"/>
    <w:rsid w:val="002E5BFB"/>
    <w:rsid w:val="002F0A3A"/>
    <w:rsid w:val="00304133"/>
    <w:rsid w:val="0032708A"/>
    <w:rsid w:val="003277D5"/>
    <w:rsid w:val="00340C88"/>
    <w:rsid w:val="00343DB5"/>
    <w:rsid w:val="00352183"/>
    <w:rsid w:val="00355D65"/>
    <w:rsid w:val="00357C26"/>
    <w:rsid w:val="0036039B"/>
    <w:rsid w:val="0036203A"/>
    <w:rsid w:val="003628E1"/>
    <w:rsid w:val="003800D5"/>
    <w:rsid w:val="003855D4"/>
    <w:rsid w:val="003928B6"/>
    <w:rsid w:val="00395765"/>
    <w:rsid w:val="00395D6A"/>
    <w:rsid w:val="00397D10"/>
    <w:rsid w:val="003A1BD3"/>
    <w:rsid w:val="003A1C02"/>
    <w:rsid w:val="003A3DBC"/>
    <w:rsid w:val="003B259C"/>
    <w:rsid w:val="003B296A"/>
    <w:rsid w:val="003B4481"/>
    <w:rsid w:val="003B5297"/>
    <w:rsid w:val="003B63C9"/>
    <w:rsid w:val="003B683C"/>
    <w:rsid w:val="003C448F"/>
    <w:rsid w:val="003C5A0C"/>
    <w:rsid w:val="003C661D"/>
    <w:rsid w:val="003C69B6"/>
    <w:rsid w:val="003D179E"/>
    <w:rsid w:val="003D6952"/>
    <w:rsid w:val="003E187B"/>
    <w:rsid w:val="003E258B"/>
    <w:rsid w:val="003E3EBF"/>
    <w:rsid w:val="003E3EE9"/>
    <w:rsid w:val="003F04DC"/>
    <w:rsid w:val="003F2E5C"/>
    <w:rsid w:val="00402432"/>
    <w:rsid w:val="00406091"/>
    <w:rsid w:val="00411C3A"/>
    <w:rsid w:val="004168A2"/>
    <w:rsid w:val="0042135D"/>
    <w:rsid w:val="00423D17"/>
    <w:rsid w:val="00435063"/>
    <w:rsid w:val="00436D1C"/>
    <w:rsid w:val="00444C81"/>
    <w:rsid w:val="00446E89"/>
    <w:rsid w:val="00450D35"/>
    <w:rsid w:val="00452ED9"/>
    <w:rsid w:val="004556ED"/>
    <w:rsid w:val="00472CB3"/>
    <w:rsid w:val="00476B89"/>
    <w:rsid w:val="00491817"/>
    <w:rsid w:val="00492C16"/>
    <w:rsid w:val="004935A4"/>
    <w:rsid w:val="00496FAC"/>
    <w:rsid w:val="004A5C61"/>
    <w:rsid w:val="004A6580"/>
    <w:rsid w:val="004B0BF1"/>
    <w:rsid w:val="004C3B81"/>
    <w:rsid w:val="004C69BB"/>
    <w:rsid w:val="004E1441"/>
    <w:rsid w:val="004E4CAF"/>
    <w:rsid w:val="004E73FD"/>
    <w:rsid w:val="004E751D"/>
    <w:rsid w:val="004F0ED5"/>
    <w:rsid w:val="004F5AE6"/>
    <w:rsid w:val="004F76BE"/>
    <w:rsid w:val="00506069"/>
    <w:rsid w:val="0051368C"/>
    <w:rsid w:val="00513AA5"/>
    <w:rsid w:val="005164F6"/>
    <w:rsid w:val="005172E3"/>
    <w:rsid w:val="0052040E"/>
    <w:rsid w:val="00521F05"/>
    <w:rsid w:val="0052348B"/>
    <w:rsid w:val="00527A4D"/>
    <w:rsid w:val="00535CD2"/>
    <w:rsid w:val="0054116E"/>
    <w:rsid w:val="00544F01"/>
    <w:rsid w:val="0054754F"/>
    <w:rsid w:val="005642C4"/>
    <w:rsid w:val="0057200E"/>
    <w:rsid w:val="00573473"/>
    <w:rsid w:val="00592118"/>
    <w:rsid w:val="005A07F5"/>
    <w:rsid w:val="005A361C"/>
    <w:rsid w:val="005A4E3C"/>
    <w:rsid w:val="005B03CD"/>
    <w:rsid w:val="005B0B7C"/>
    <w:rsid w:val="005B39EF"/>
    <w:rsid w:val="005B7A8E"/>
    <w:rsid w:val="005C2A81"/>
    <w:rsid w:val="005D5FAF"/>
    <w:rsid w:val="005D6DFB"/>
    <w:rsid w:val="005E0908"/>
    <w:rsid w:val="005E3D84"/>
    <w:rsid w:val="005F3845"/>
    <w:rsid w:val="005F5F31"/>
    <w:rsid w:val="0060267B"/>
    <w:rsid w:val="00614B51"/>
    <w:rsid w:val="006323B8"/>
    <w:rsid w:val="00634A8B"/>
    <w:rsid w:val="00640620"/>
    <w:rsid w:val="0065158F"/>
    <w:rsid w:val="006547F6"/>
    <w:rsid w:val="00654CE7"/>
    <w:rsid w:val="0066210A"/>
    <w:rsid w:val="00667E1B"/>
    <w:rsid w:val="00671064"/>
    <w:rsid w:val="006728FE"/>
    <w:rsid w:val="00672BBA"/>
    <w:rsid w:val="006749A0"/>
    <w:rsid w:val="006838EA"/>
    <w:rsid w:val="00694442"/>
    <w:rsid w:val="00694628"/>
    <w:rsid w:val="00695716"/>
    <w:rsid w:val="006971D7"/>
    <w:rsid w:val="006A2BB2"/>
    <w:rsid w:val="006A2ECC"/>
    <w:rsid w:val="006A3F13"/>
    <w:rsid w:val="006A639A"/>
    <w:rsid w:val="006B17B0"/>
    <w:rsid w:val="006B6E61"/>
    <w:rsid w:val="006C2A34"/>
    <w:rsid w:val="006C5A9A"/>
    <w:rsid w:val="006C5F81"/>
    <w:rsid w:val="006D4E15"/>
    <w:rsid w:val="006D7B38"/>
    <w:rsid w:val="006F1AC1"/>
    <w:rsid w:val="006F280B"/>
    <w:rsid w:val="006F2CC8"/>
    <w:rsid w:val="006F6F2E"/>
    <w:rsid w:val="00702DAF"/>
    <w:rsid w:val="00703A82"/>
    <w:rsid w:val="007056A8"/>
    <w:rsid w:val="007064F9"/>
    <w:rsid w:val="00720FC0"/>
    <w:rsid w:val="00723789"/>
    <w:rsid w:val="00723D88"/>
    <w:rsid w:val="00724FEE"/>
    <w:rsid w:val="007301E8"/>
    <w:rsid w:val="007332C5"/>
    <w:rsid w:val="00734CDA"/>
    <w:rsid w:val="00736F57"/>
    <w:rsid w:val="00751F27"/>
    <w:rsid w:val="007548C3"/>
    <w:rsid w:val="00754E32"/>
    <w:rsid w:val="00756E80"/>
    <w:rsid w:val="00760B56"/>
    <w:rsid w:val="007729A2"/>
    <w:rsid w:val="00773FA2"/>
    <w:rsid w:val="00775875"/>
    <w:rsid w:val="00781FC1"/>
    <w:rsid w:val="00796C6B"/>
    <w:rsid w:val="007A3610"/>
    <w:rsid w:val="007B6846"/>
    <w:rsid w:val="007C030D"/>
    <w:rsid w:val="007C2166"/>
    <w:rsid w:val="007C254B"/>
    <w:rsid w:val="007D7DA6"/>
    <w:rsid w:val="007E2CEB"/>
    <w:rsid w:val="007E750E"/>
    <w:rsid w:val="007F294A"/>
    <w:rsid w:val="007F4A3B"/>
    <w:rsid w:val="007F4E3E"/>
    <w:rsid w:val="00801B19"/>
    <w:rsid w:val="008158AC"/>
    <w:rsid w:val="00815F07"/>
    <w:rsid w:val="0082118E"/>
    <w:rsid w:val="008252B6"/>
    <w:rsid w:val="008321DC"/>
    <w:rsid w:val="008327B4"/>
    <w:rsid w:val="008358D4"/>
    <w:rsid w:val="0084768F"/>
    <w:rsid w:val="00847FC1"/>
    <w:rsid w:val="008507F7"/>
    <w:rsid w:val="00860C91"/>
    <w:rsid w:val="0087536D"/>
    <w:rsid w:val="00875703"/>
    <w:rsid w:val="0089169B"/>
    <w:rsid w:val="00894E3E"/>
    <w:rsid w:val="008959B6"/>
    <w:rsid w:val="008A127D"/>
    <w:rsid w:val="008A2BE2"/>
    <w:rsid w:val="008B42B5"/>
    <w:rsid w:val="008C17B6"/>
    <w:rsid w:val="008C6780"/>
    <w:rsid w:val="008E1BAD"/>
    <w:rsid w:val="008F07D7"/>
    <w:rsid w:val="00902352"/>
    <w:rsid w:val="009038CE"/>
    <w:rsid w:val="00914212"/>
    <w:rsid w:val="009179AE"/>
    <w:rsid w:val="009215BC"/>
    <w:rsid w:val="009224DA"/>
    <w:rsid w:val="00922677"/>
    <w:rsid w:val="0092527B"/>
    <w:rsid w:val="009339C3"/>
    <w:rsid w:val="009349DA"/>
    <w:rsid w:val="00936104"/>
    <w:rsid w:val="009441A8"/>
    <w:rsid w:val="009555F4"/>
    <w:rsid w:val="009569AD"/>
    <w:rsid w:val="00960BEA"/>
    <w:rsid w:val="0096566F"/>
    <w:rsid w:val="0097200A"/>
    <w:rsid w:val="0098210D"/>
    <w:rsid w:val="00986645"/>
    <w:rsid w:val="00990BD1"/>
    <w:rsid w:val="00991385"/>
    <w:rsid w:val="009947E5"/>
    <w:rsid w:val="009A07ED"/>
    <w:rsid w:val="009B4231"/>
    <w:rsid w:val="009C2B3D"/>
    <w:rsid w:val="009E319E"/>
    <w:rsid w:val="009F0F9F"/>
    <w:rsid w:val="009F1675"/>
    <w:rsid w:val="009F430D"/>
    <w:rsid w:val="009F7A97"/>
    <w:rsid w:val="00A00911"/>
    <w:rsid w:val="00A04DAF"/>
    <w:rsid w:val="00A05195"/>
    <w:rsid w:val="00A0627E"/>
    <w:rsid w:val="00A132C4"/>
    <w:rsid w:val="00A13E16"/>
    <w:rsid w:val="00A24894"/>
    <w:rsid w:val="00A44C89"/>
    <w:rsid w:val="00A530A3"/>
    <w:rsid w:val="00A5363C"/>
    <w:rsid w:val="00A6107E"/>
    <w:rsid w:val="00A67AF6"/>
    <w:rsid w:val="00A83E3E"/>
    <w:rsid w:val="00A9019A"/>
    <w:rsid w:val="00A95EED"/>
    <w:rsid w:val="00A96388"/>
    <w:rsid w:val="00AA41F2"/>
    <w:rsid w:val="00AB1497"/>
    <w:rsid w:val="00AB3D7F"/>
    <w:rsid w:val="00AD2511"/>
    <w:rsid w:val="00AE4DA8"/>
    <w:rsid w:val="00AF0A52"/>
    <w:rsid w:val="00AF22AA"/>
    <w:rsid w:val="00AF3DEF"/>
    <w:rsid w:val="00AF606E"/>
    <w:rsid w:val="00B02E2A"/>
    <w:rsid w:val="00B1278F"/>
    <w:rsid w:val="00B163EC"/>
    <w:rsid w:val="00B175ED"/>
    <w:rsid w:val="00B215E1"/>
    <w:rsid w:val="00B233C8"/>
    <w:rsid w:val="00B51506"/>
    <w:rsid w:val="00B6333A"/>
    <w:rsid w:val="00B67CC8"/>
    <w:rsid w:val="00B720FD"/>
    <w:rsid w:val="00B75A27"/>
    <w:rsid w:val="00B85D56"/>
    <w:rsid w:val="00B87461"/>
    <w:rsid w:val="00B9079E"/>
    <w:rsid w:val="00BA5332"/>
    <w:rsid w:val="00BB338E"/>
    <w:rsid w:val="00BB7C40"/>
    <w:rsid w:val="00BC0B7F"/>
    <w:rsid w:val="00BC6DC6"/>
    <w:rsid w:val="00BC6E80"/>
    <w:rsid w:val="00BD2C39"/>
    <w:rsid w:val="00BD39AB"/>
    <w:rsid w:val="00BD6578"/>
    <w:rsid w:val="00BE3B6E"/>
    <w:rsid w:val="00BF59E1"/>
    <w:rsid w:val="00C13896"/>
    <w:rsid w:val="00C14CD0"/>
    <w:rsid w:val="00C215FD"/>
    <w:rsid w:val="00C234BA"/>
    <w:rsid w:val="00C301E0"/>
    <w:rsid w:val="00C308B3"/>
    <w:rsid w:val="00C4382C"/>
    <w:rsid w:val="00C46824"/>
    <w:rsid w:val="00C47251"/>
    <w:rsid w:val="00C5216B"/>
    <w:rsid w:val="00C53F87"/>
    <w:rsid w:val="00C543BC"/>
    <w:rsid w:val="00C61417"/>
    <w:rsid w:val="00C61CCF"/>
    <w:rsid w:val="00C66A8A"/>
    <w:rsid w:val="00C67AE0"/>
    <w:rsid w:val="00C73BFB"/>
    <w:rsid w:val="00C77DF5"/>
    <w:rsid w:val="00CA1AB1"/>
    <w:rsid w:val="00CB30DF"/>
    <w:rsid w:val="00CB72D5"/>
    <w:rsid w:val="00CD4AF1"/>
    <w:rsid w:val="00CD58EA"/>
    <w:rsid w:val="00CE3E25"/>
    <w:rsid w:val="00D00FC3"/>
    <w:rsid w:val="00D105A0"/>
    <w:rsid w:val="00D11ED1"/>
    <w:rsid w:val="00D16B7D"/>
    <w:rsid w:val="00D16EBC"/>
    <w:rsid w:val="00D24CBB"/>
    <w:rsid w:val="00D3384E"/>
    <w:rsid w:val="00D46F0C"/>
    <w:rsid w:val="00D57070"/>
    <w:rsid w:val="00D57DB7"/>
    <w:rsid w:val="00D632E8"/>
    <w:rsid w:val="00D72006"/>
    <w:rsid w:val="00D72A9C"/>
    <w:rsid w:val="00D83566"/>
    <w:rsid w:val="00D84C6F"/>
    <w:rsid w:val="00D86A51"/>
    <w:rsid w:val="00D872AF"/>
    <w:rsid w:val="00D87B19"/>
    <w:rsid w:val="00D9154E"/>
    <w:rsid w:val="00D96880"/>
    <w:rsid w:val="00D96A68"/>
    <w:rsid w:val="00D97C57"/>
    <w:rsid w:val="00DA474D"/>
    <w:rsid w:val="00DA5626"/>
    <w:rsid w:val="00DA6E3D"/>
    <w:rsid w:val="00DC1F00"/>
    <w:rsid w:val="00DC571D"/>
    <w:rsid w:val="00DC69A0"/>
    <w:rsid w:val="00DD3AC2"/>
    <w:rsid w:val="00DE3D38"/>
    <w:rsid w:val="00DE7BBA"/>
    <w:rsid w:val="00DF37A9"/>
    <w:rsid w:val="00DF6C7C"/>
    <w:rsid w:val="00DF7528"/>
    <w:rsid w:val="00E00B92"/>
    <w:rsid w:val="00E0279C"/>
    <w:rsid w:val="00E03625"/>
    <w:rsid w:val="00E03FED"/>
    <w:rsid w:val="00E07FE7"/>
    <w:rsid w:val="00E12845"/>
    <w:rsid w:val="00E12903"/>
    <w:rsid w:val="00E172C3"/>
    <w:rsid w:val="00E2428D"/>
    <w:rsid w:val="00E24FF8"/>
    <w:rsid w:val="00E26224"/>
    <w:rsid w:val="00E26591"/>
    <w:rsid w:val="00E61993"/>
    <w:rsid w:val="00E65198"/>
    <w:rsid w:val="00E65E75"/>
    <w:rsid w:val="00E80C8D"/>
    <w:rsid w:val="00E8482A"/>
    <w:rsid w:val="00EA0BCB"/>
    <w:rsid w:val="00EA23F0"/>
    <w:rsid w:val="00EB7732"/>
    <w:rsid w:val="00EC0C38"/>
    <w:rsid w:val="00ED25EE"/>
    <w:rsid w:val="00ED2D8C"/>
    <w:rsid w:val="00ED6653"/>
    <w:rsid w:val="00ED69D1"/>
    <w:rsid w:val="00F02CA5"/>
    <w:rsid w:val="00F047B6"/>
    <w:rsid w:val="00F0495A"/>
    <w:rsid w:val="00F1170F"/>
    <w:rsid w:val="00F20ED8"/>
    <w:rsid w:val="00F61179"/>
    <w:rsid w:val="00F62907"/>
    <w:rsid w:val="00F66FAC"/>
    <w:rsid w:val="00F707AC"/>
    <w:rsid w:val="00F737EC"/>
    <w:rsid w:val="00F860A1"/>
    <w:rsid w:val="00F864F3"/>
    <w:rsid w:val="00FA0CA0"/>
    <w:rsid w:val="00FA23CF"/>
    <w:rsid w:val="00FA3CF8"/>
    <w:rsid w:val="00FA5332"/>
    <w:rsid w:val="00FB30A9"/>
    <w:rsid w:val="00FB55DF"/>
    <w:rsid w:val="00FC164B"/>
    <w:rsid w:val="00FC25C1"/>
    <w:rsid w:val="00FC33D4"/>
    <w:rsid w:val="00FD4CA2"/>
    <w:rsid w:val="00FE168A"/>
    <w:rsid w:val="00FE3F1D"/>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2021-11-11T18:48:00Z</cp:lastPrinted>
  <dcterms:created xsi:type="dcterms:W3CDTF">2022-02-26T23:00:00Z</dcterms:created>
  <dcterms:modified xsi:type="dcterms:W3CDTF">2022-02-26T23:00:00Z</dcterms:modified>
</cp:coreProperties>
</file>