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00E12845" w:rsidRPr="006A639A" w14:paraId="66214FF2" w14:textId="77777777" w:rsidTr="00E12845">
        <w:tc>
          <w:tcPr>
            <w:tcW w:w="9016" w:type="dxa"/>
          </w:tcPr>
          <w:p w14:paraId="36D58B17" w14:textId="77777777" w:rsidR="00FF4E5C" w:rsidRPr="006A639A" w:rsidRDefault="00FF4E5C" w:rsidP="00E12845">
            <w:pPr>
              <w:jc w:val="center"/>
              <w:rPr>
                <w:rFonts w:ascii="Arial" w:hAnsi="Arial" w:cs="Arial"/>
                <w:sz w:val="28"/>
                <w:szCs w:val="28"/>
              </w:rPr>
            </w:pPr>
          </w:p>
          <w:p w14:paraId="3945D1F0" w14:textId="77777777" w:rsidR="00D9154E" w:rsidRPr="006A639A" w:rsidRDefault="00D9154E" w:rsidP="00D9154E">
            <w:pPr>
              <w:jc w:val="center"/>
              <w:rPr>
                <w:rFonts w:ascii="Arial" w:hAnsi="Arial" w:cs="Arial"/>
                <w:b/>
                <w:sz w:val="28"/>
                <w:szCs w:val="28"/>
              </w:rPr>
            </w:pPr>
            <w:r w:rsidRPr="006A639A">
              <w:rPr>
                <w:rFonts w:ascii="Arial" w:hAnsi="Arial" w:cs="Arial"/>
                <w:b/>
                <w:sz w:val="28"/>
                <w:szCs w:val="28"/>
              </w:rPr>
              <w:t>MINUTES OF THE “</w:t>
            </w:r>
            <w:r w:rsidR="0087536D" w:rsidRPr="006A639A">
              <w:rPr>
                <w:rFonts w:ascii="Arial" w:hAnsi="Arial" w:cs="Arial"/>
                <w:b/>
                <w:sz w:val="28"/>
                <w:szCs w:val="28"/>
              </w:rPr>
              <w:t>Virtual</w:t>
            </w:r>
            <w:r w:rsidRPr="006A639A">
              <w:rPr>
                <w:rFonts w:ascii="Arial" w:hAnsi="Arial" w:cs="Arial"/>
                <w:b/>
                <w:sz w:val="28"/>
                <w:szCs w:val="28"/>
              </w:rPr>
              <w:t>” MEETING OF UBLEY PARISH COUNCIL</w:t>
            </w:r>
          </w:p>
          <w:p w14:paraId="4693C332" w14:textId="77777777" w:rsidR="00D9154E" w:rsidRPr="006A639A" w:rsidRDefault="00D9154E" w:rsidP="00D9154E">
            <w:pPr>
              <w:jc w:val="center"/>
              <w:rPr>
                <w:rFonts w:ascii="Arial" w:hAnsi="Arial" w:cs="Arial"/>
                <w:b/>
                <w:sz w:val="28"/>
                <w:szCs w:val="28"/>
              </w:rPr>
            </w:pPr>
            <w:r w:rsidRPr="006A639A">
              <w:rPr>
                <w:rFonts w:ascii="Arial" w:hAnsi="Arial" w:cs="Arial"/>
                <w:b/>
                <w:sz w:val="28"/>
                <w:szCs w:val="28"/>
              </w:rPr>
              <w:t xml:space="preserve">held on Thursday </w:t>
            </w:r>
            <w:r w:rsidR="0066210A">
              <w:rPr>
                <w:rFonts w:ascii="Arial" w:hAnsi="Arial" w:cs="Arial"/>
                <w:b/>
                <w:sz w:val="28"/>
                <w:szCs w:val="28"/>
              </w:rPr>
              <w:t>12</w:t>
            </w:r>
            <w:proofErr w:type="gramStart"/>
            <w:r w:rsidR="00DD3AC2" w:rsidRPr="006A639A">
              <w:rPr>
                <w:rFonts w:ascii="Arial" w:hAnsi="Arial" w:cs="Arial"/>
                <w:b/>
                <w:sz w:val="28"/>
                <w:szCs w:val="28"/>
                <w:vertAlign w:val="superscript"/>
              </w:rPr>
              <w:t>th</w:t>
            </w:r>
            <w:r w:rsidR="00DD3AC2" w:rsidRPr="006A639A">
              <w:rPr>
                <w:rFonts w:ascii="Arial" w:hAnsi="Arial" w:cs="Arial"/>
                <w:b/>
                <w:sz w:val="28"/>
                <w:szCs w:val="28"/>
              </w:rPr>
              <w:t xml:space="preserve"> </w:t>
            </w:r>
            <w:r w:rsidRPr="006A639A">
              <w:rPr>
                <w:rFonts w:ascii="Arial" w:hAnsi="Arial" w:cs="Arial"/>
                <w:b/>
                <w:sz w:val="28"/>
                <w:szCs w:val="28"/>
              </w:rPr>
              <w:t xml:space="preserve"> </w:t>
            </w:r>
            <w:r w:rsidR="0066210A">
              <w:rPr>
                <w:rFonts w:ascii="Arial" w:hAnsi="Arial" w:cs="Arial"/>
                <w:b/>
                <w:sz w:val="28"/>
                <w:szCs w:val="28"/>
              </w:rPr>
              <w:t>Novem</w:t>
            </w:r>
            <w:r w:rsidR="008C17B6" w:rsidRPr="006A639A">
              <w:rPr>
                <w:rFonts w:ascii="Arial" w:hAnsi="Arial" w:cs="Arial"/>
                <w:b/>
                <w:sz w:val="28"/>
                <w:szCs w:val="28"/>
              </w:rPr>
              <w:t>ber</w:t>
            </w:r>
            <w:proofErr w:type="gramEnd"/>
            <w:r w:rsidRPr="006A639A">
              <w:rPr>
                <w:rFonts w:ascii="Arial" w:hAnsi="Arial" w:cs="Arial"/>
                <w:b/>
                <w:sz w:val="28"/>
                <w:szCs w:val="28"/>
              </w:rPr>
              <w:t xml:space="preserve"> 2020</w:t>
            </w:r>
          </w:p>
          <w:p w14:paraId="2DB43B4B" w14:textId="77777777" w:rsidR="00D9154E" w:rsidRPr="006A639A" w:rsidRDefault="00D9154E" w:rsidP="00D9154E">
            <w:pPr>
              <w:contextualSpacing/>
              <w:jc w:val="center"/>
              <w:rPr>
                <w:rFonts w:ascii="Arial" w:hAnsi="Arial" w:cs="Arial"/>
              </w:rPr>
            </w:pPr>
            <w:r w:rsidRPr="006A639A">
              <w:rPr>
                <w:rFonts w:ascii="Arial" w:hAnsi="Arial" w:cs="Arial"/>
              </w:rPr>
              <w:t>The Local Authorities and Police and Crime Panels (Coronavirus) (Flexibility of Local Authority and Police and Crime Panel Meetings) (England and Wales) Regulations 2020 (“the 2020 Regulations”) came into force on the 4 April 2020.</w:t>
            </w:r>
          </w:p>
          <w:p w14:paraId="765375D3" w14:textId="77777777" w:rsidR="00D9154E" w:rsidRPr="006A639A" w:rsidRDefault="00D9154E" w:rsidP="00D9154E">
            <w:pPr>
              <w:jc w:val="center"/>
              <w:rPr>
                <w:rFonts w:ascii="Arial" w:hAnsi="Arial" w:cs="Arial"/>
                <w:b/>
                <w:sz w:val="28"/>
                <w:szCs w:val="28"/>
              </w:rPr>
            </w:pPr>
            <w:r w:rsidRPr="006A639A">
              <w:rPr>
                <w:rFonts w:ascii="Arial" w:hAnsi="Arial" w:cs="Arial"/>
              </w:rPr>
              <w:t>The 2020 Regulations enable Parish Councils to hold remote meetings (including by video and telephone conferencing for a specified period until May 2021).</w:t>
            </w:r>
          </w:p>
          <w:p w14:paraId="7ADC07B9" w14:textId="77777777" w:rsidR="00FF4E5C" w:rsidRPr="006A639A" w:rsidRDefault="00FF4E5C" w:rsidP="00E12845">
            <w:pPr>
              <w:jc w:val="center"/>
              <w:rPr>
                <w:rFonts w:ascii="Arial" w:hAnsi="Arial" w:cs="Arial"/>
              </w:rPr>
            </w:pPr>
          </w:p>
        </w:tc>
      </w:tr>
    </w:tbl>
    <w:p w14:paraId="2704EDFA" w14:textId="77777777" w:rsidR="0015043B" w:rsidRPr="006A639A" w:rsidRDefault="0015043B">
      <w:pPr>
        <w:rPr>
          <w:rFonts w:ascii="Arial" w:hAnsi="Arial" w:cs="Arial"/>
        </w:rPr>
      </w:pPr>
    </w:p>
    <w:tbl>
      <w:tblPr>
        <w:tblStyle w:val="TableGrid"/>
        <w:tblW w:w="0" w:type="auto"/>
        <w:tblLayout w:type="fixed"/>
        <w:tblLook w:val="04A0" w:firstRow="1" w:lastRow="0" w:firstColumn="1" w:lastColumn="0" w:noHBand="0" w:noVBand="1"/>
      </w:tblPr>
      <w:tblGrid>
        <w:gridCol w:w="1271"/>
        <w:gridCol w:w="6662"/>
        <w:gridCol w:w="1083"/>
      </w:tblGrid>
      <w:tr w:rsidR="00D72006" w:rsidRPr="006A639A" w14:paraId="14E8942B" w14:textId="77777777" w:rsidTr="00FA0CA0">
        <w:tc>
          <w:tcPr>
            <w:tcW w:w="1271" w:type="dxa"/>
          </w:tcPr>
          <w:p w14:paraId="032A5B5A" w14:textId="77777777" w:rsidR="00E12845" w:rsidRPr="006A639A" w:rsidRDefault="00E12845">
            <w:pPr>
              <w:rPr>
                <w:rFonts w:ascii="Arial" w:hAnsi="Arial" w:cs="Arial"/>
              </w:rPr>
            </w:pPr>
          </w:p>
        </w:tc>
        <w:tc>
          <w:tcPr>
            <w:tcW w:w="6662" w:type="dxa"/>
          </w:tcPr>
          <w:p w14:paraId="0AFF42C5" w14:textId="77777777" w:rsidR="00E12845" w:rsidRPr="006A639A" w:rsidRDefault="00E12845">
            <w:pPr>
              <w:rPr>
                <w:rFonts w:ascii="Arial" w:hAnsi="Arial" w:cs="Arial"/>
              </w:rPr>
            </w:pPr>
            <w:r w:rsidRPr="006A639A">
              <w:rPr>
                <w:rFonts w:ascii="Arial" w:hAnsi="Arial" w:cs="Arial"/>
              </w:rPr>
              <w:t>ITEM</w:t>
            </w:r>
          </w:p>
        </w:tc>
        <w:tc>
          <w:tcPr>
            <w:tcW w:w="1083" w:type="dxa"/>
          </w:tcPr>
          <w:p w14:paraId="7DB14673" w14:textId="77777777" w:rsidR="00E12845" w:rsidRPr="006A639A" w:rsidRDefault="00E12845">
            <w:pPr>
              <w:rPr>
                <w:rFonts w:ascii="Arial" w:hAnsi="Arial" w:cs="Arial"/>
              </w:rPr>
            </w:pPr>
            <w:r w:rsidRPr="006A639A">
              <w:rPr>
                <w:rFonts w:ascii="Arial" w:hAnsi="Arial" w:cs="Arial"/>
              </w:rPr>
              <w:t>ACTION</w:t>
            </w:r>
          </w:p>
        </w:tc>
      </w:tr>
      <w:tr w:rsidR="00D72006" w:rsidRPr="006A639A" w14:paraId="47B94209" w14:textId="77777777" w:rsidTr="00FA0CA0">
        <w:tc>
          <w:tcPr>
            <w:tcW w:w="1271" w:type="dxa"/>
          </w:tcPr>
          <w:p w14:paraId="3988FDA1" w14:textId="77777777" w:rsidR="00E12845" w:rsidRPr="006A639A" w:rsidRDefault="00E12845">
            <w:pPr>
              <w:rPr>
                <w:rFonts w:ascii="Arial" w:hAnsi="Arial" w:cs="Arial"/>
              </w:rPr>
            </w:pPr>
            <w:r w:rsidRPr="006A639A">
              <w:rPr>
                <w:rFonts w:ascii="Arial" w:hAnsi="Arial" w:cs="Arial"/>
              </w:rPr>
              <w:t>Present</w:t>
            </w:r>
          </w:p>
          <w:p w14:paraId="5776D251" w14:textId="77777777" w:rsidR="00E12845" w:rsidRPr="006A639A" w:rsidRDefault="00E12845">
            <w:pPr>
              <w:rPr>
                <w:rFonts w:ascii="Arial" w:hAnsi="Arial" w:cs="Arial"/>
              </w:rPr>
            </w:pPr>
          </w:p>
          <w:p w14:paraId="046F5C8C" w14:textId="77777777" w:rsidR="00E12845" w:rsidRPr="006A639A" w:rsidRDefault="00E12845">
            <w:pPr>
              <w:rPr>
                <w:rFonts w:ascii="Arial" w:hAnsi="Arial" w:cs="Arial"/>
              </w:rPr>
            </w:pPr>
          </w:p>
          <w:p w14:paraId="3F3E28A6" w14:textId="77777777" w:rsidR="00E12845" w:rsidRPr="006A639A" w:rsidRDefault="00E12845">
            <w:pPr>
              <w:rPr>
                <w:rFonts w:ascii="Arial" w:hAnsi="Arial" w:cs="Arial"/>
              </w:rPr>
            </w:pPr>
          </w:p>
        </w:tc>
        <w:tc>
          <w:tcPr>
            <w:tcW w:w="6662" w:type="dxa"/>
          </w:tcPr>
          <w:p w14:paraId="4EAA2E36" w14:textId="77777777" w:rsidR="00FA0CA0" w:rsidRPr="006A639A" w:rsidRDefault="00E12845" w:rsidP="000201EF">
            <w:pPr>
              <w:rPr>
                <w:rFonts w:ascii="Arial" w:hAnsi="Arial" w:cs="Arial"/>
              </w:rPr>
            </w:pPr>
            <w:proofErr w:type="spellStart"/>
            <w:r w:rsidRPr="006A639A">
              <w:rPr>
                <w:rFonts w:ascii="Arial" w:hAnsi="Arial" w:cs="Arial"/>
              </w:rPr>
              <w:t>Counc</w:t>
            </w:r>
            <w:r w:rsidR="00760B56" w:rsidRPr="006A639A">
              <w:rPr>
                <w:rFonts w:ascii="Arial" w:hAnsi="Arial" w:cs="Arial"/>
              </w:rPr>
              <w:t>illors</w:t>
            </w:r>
            <w:r w:rsidR="004A5C61" w:rsidRPr="006A639A">
              <w:rPr>
                <w:rFonts w:ascii="Arial" w:hAnsi="Arial" w:cs="Arial"/>
              </w:rPr>
              <w:t>.</w:t>
            </w:r>
            <w:r w:rsidR="00D9154E" w:rsidRPr="006A639A">
              <w:rPr>
                <w:rFonts w:ascii="Arial" w:hAnsi="Arial" w:cs="Arial"/>
              </w:rPr>
              <w:t>W</w:t>
            </w:r>
            <w:proofErr w:type="spellEnd"/>
            <w:r w:rsidR="00D9154E" w:rsidRPr="006A639A">
              <w:rPr>
                <w:rFonts w:ascii="Arial" w:hAnsi="Arial" w:cs="Arial"/>
              </w:rPr>
              <w:t xml:space="preserve"> Hallam (in the Chair), P. Collins (Vice Chair) </w:t>
            </w:r>
          </w:p>
          <w:p w14:paraId="71BBB983" w14:textId="77777777" w:rsidR="00DD3AC2" w:rsidRPr="006A639A" w:rsidRDefault="00DD3AC2" w:rsidP="00EC0C38">
            <w:pPr>
              <w:rPr>
                <w:rFonts w:ascii="Arial" w:hAnsi="Arial" w:cs="Arial"/>
              </w:rPr>
            </w:pPr>
            <w:proofErr w:type="spellStart"/>
            <w:proofErr w:type="gramStart"/>
            <w:r w:rsidRPr="006A639A">
              <w:rPr>
                <w:rFonts w:ascii="Arial" w:hAnsi="Arial" w:cs="Arial"/>
              </w:rPr>
              <w:t>A.</w:t>
            </w:r>
            <w:r w:rsidR="00506069" w:rsidRPr="006A639A">
              <w:rPr>
                <w:rFonts w:ascii="Arial" w:hAnsi="Arial" w:cs="Arial"/>
              </w:rPr>
              <w:t>Cole</w:t>
            </w:r>
            <w:proofErr w:type="spellEnd"/>
            <w:proofErr w:type="gramEnd"/>
            <w:r w:rsidR="00D9154E" w:rsidRPr="006A639A">
              <w:rPr>
                <w:rFonts w:ascii="Arial" w:hAnsi="Arial" w:cs="Arial"/>
              </w:rPr>
              <w:t>, C. Moore</w:t>
            </w:r>
            <w:r w:rsidR="0066210A">
              <w:rPr>
                <w:rFonts w:ascii="Arial" w:hAnsi="Arial" w:cs="Arial"/>
              </w:rPr>
              <w:t>, J. Croot, Y. Thompson</w:t>
            </w:r>
          </w:p>
          <w:p w14:paraId="49C8C602" w14:textId="77777777" w:rsidR="00991385" w:rsidRDefault="00991385" w:rsidP="00991385">
            <w:pPr>
              <w:rPr>
                <w:rFonts w:ascii="Arial" w:hAnsi="Arial" w:cs="Arial"/>
              </w:rPr>
            </w:pPr>
            <w:r w:rsidRPr="006A639A">
              <w:rPr>
                <w:rFonts w:ascii="Arial" w:hAnsi="Arial" w:cs="Arial"/>
              </w:rPr>
              <w:t>Clerk – Corinna Levack</w:t>
            </w:r>
          </w:p>
          <w:p w14:paraId="36611876" w14:textId="77777777" w:rsidR="000213B7" w:rsidRPr="006A639A" w:rsidRDefault="000213B7" w:rsidP="000213B7">
            <w:pPr>
              <w:jc w:val="right"/>
              <w:rPr>
                <w:rFonts w:ascii="Arial" w:hAnsi="Arial" w:cs="Arial"/>
              </w:rPr>
            </w:pPr>
          </w:p>
        </w:tc>
        <w:tc>
          <w:tcPr>
            <w:tcW w:w="1083" w:type="dxa"/>
          </w:tcPr>
          <w:p w14:paraId="45F4499F" w14:textId="77777777" w:rsidR="00E12845" w:rsidRPr="006A639A" w:rsidRDefault="00E12845">
            <w:pPr>
              <w:rPr>
                <w:rFonts w:ascii="Arial" w:hAnsi="Arial" w:cs="Arial"/>
              </w:rPr>
            </w:pPr>
          </w:p>
        </w:tc>
      </w:tr>
      <w:tr w:rsidR="00EC0C38" w:rsidRPr="006A639A" w14:paraId="178FE271" w14:textId="77777777" w:rsidTr="00FA0CA0">
        <w:tc>
          <w:tcPr>
            <w:tcW w:w="1271" w:type="dxa"/>
          </w:tcPr>
          <w:p w14:paraId="292734FA" w14:textId="77777777" w:rsidR="00EC0C38" w:rsidRPr="006A639A" w:rsidRDefault="00EC0C38">
            <w:pPr>
              <w:rPr>
                <w:rFonts w:ascii="Arial" w:hAnsi="Arial" w:cs="Arial"/>
              </w:rPr>
            </w:pPr>
          </w:p>
        </w:tc>
        <w:tc>
          <w:tcPr>
            <w:tcW w:w="6662" w:type="dxa"/>
          </w:tcPr>
          <w:p w14:paraId="60282F43" w14:textId="77777777" w:rsidR="00EC0C38" w:rsidRPr="006A639A" w:rsidRDefault="00EC0C38" w:rsidP="000201EF">
            <w:pPr>
              <w:rPr>
                <w:rFonts w:ascii="Arial" w:hAnsi="Arial" w:cs="Arial"/>
              </w:rPr>
            </w:pPr>
          </w:p>
        </w:tc>
        <w:tc>
          <w:tcPr>
            <w:tcW w:w="1083" w:type="dxa"/>
          </w:tcPr>
          <w:p w14:paraId="00AA1262" w14:textId="77777777" w:rsidR="00EC0C38" w:rsidRPr="006A639A" w:rsidRDefault="00EC0C38">
            <w:pPr>
              <w:rPr>
                <w:rFonts w:ascii="Arial" w:hAnsi="Arial" w:cs="Arial"/>
              </w:rPr>
            </w:pPr>
          </w:p>
        </w:tc>
      </w:tr>
      <w:tr w:rsidR="00D72006" w:rsidRPr="006A639A" w14:paraId="43B8EFD8" w14:textId="77777777" w:rsidTr="00FA0CA0">
        <w:tc>
          <w:tcPr>
            <w:tcW w:w="1271" w:type="dxa"/>
          </w:tcPr>
          <w:p w14:paraId="05EEBC4F" w14:textId="77777777" w:rsidR="00E12845" w:rsidRPr="006A639A" w:rsidRDefault="00E12845">
            <w:pPr>
              <w:rPr>
                <w:rFonts w:ascii="Arial" w:hAnsi="Arial" w:cs="Arial"/>
              </w:rPr>
            </w:pPr>
            <w:r w:rsidRPr="006A639A">
              <w:rPr>
                <w:rFonts w:ascii="Arial" w:hAnsi="Arial" w:cs="Arial"/>
              </w:rPr>
              <w:t>1</w:t>
            </w:r>
          </w:p>
        </w:tc>
        <w:tc>
          <w:tcPr>
            <w:tcW w:w="6662" w:type="dxa"/>
          </w:tcPr>
          <w:p w14:paraId="32BAC49B" w14:textId="77777777" w:rsidR="001F4E40" w:rsidRPr="006A639A" w:rsidRDefault="00E12845">
            <w:pPr>
              <w:rPr>
                <w:rFonts w:ascii="Arial" w:hAnsi="Arial" w:cs="Arial"/>
                <w:b/>
              </w:rPr>
            </w:pPr>
            <w:r w:rsidRPr="006A639A">
              <w:rPr>
                <w:rFonts w:ascii="Arial" w:hAnsi="Arial" w:cs="Arial"/>
                <w:b/>
              </w:rPr>
              <w:t>To receive and accept apologies for absence</w:t>
            </w:r>
          </w:p>
        </w:tc>
        <w:tc>
          <w:tcPr>
            <w:tcW w:w="1083" w:type="dxa"/>
          </w:tcPr>
          <w:p w14:paraId="42153C59" w14:textId="77777777" w:rsidR="00E12845" w:rsidRPr="006A639A" w:rsidRDefault="00E12845">
            <w:pPr>
              <w:rPr>
                <w:rFonts w:ascii="Arial" w:hAnsi="Arial" w:cs="Arial"/>
              </w:rPr>
            </w:pPr>
          </w:p>
        </w:tc>
      </w:tr>
      <w:tr w:rsidR="000201EF" w:rsidRPr="006A639A" w14:paraId="129BA686" w14:textId="77777777" w:rsidTr="00FA0CA0">
        <w:tc>
          <w:tcPr>
            <w:tcW w:w="1271" w:type="dxa"/>
          </w:tcPr>
          <w:p w14:paraId="28D61AF8" w14:textId="77777777" w:rsidR="000201EF" w:rsidRPr="006A639A" w:rsidRDefault="000201EF">
            <w:pPr>
              <w:rPr>
                <w:rFonts w:ascii="Arial" w:hAnsi="Arial" w:cs="Arial"/>
              </w:rPr>
            </w:pPr>
          </w:p>
        </w:tc>
        <w:tc>
          <w:tcPr>
            <w:tcW w:w="6662" w:type="dxa"/>
          </w:tcPr>
          <w:p w14:paraId="38D56C58" w14:textId="77777777" w:rsidR="00D9154E" w:rsidRPr="006A639A" w:rsidRDefault="00DD3AC2" w:rsidP="00DD3AC2">
            <w:pPr>
              <w:rPr>
                <w:rFonts w:ascii="Arial" w:hAnsi="Arial" w:cs="Arial"/>
              </w:rPr>
            </w:pPr>
            <w:r w:rsidRPr="006A639A">
              <w:rPr>
                <w:rFonts w:ascii="Arial" w:hAnsi="Arial" w:cs="Arial"/>
              </w:rPr>
              <w:t>Cllr</w:t>
            </w:r>
            <w:r w:rsidR="00506069" w:rsidRPr="006A639A">
              <w:rPr>
                <w:rFonts w:ascii="Arial" w:hAnsi="Arial" w:cs="Arial"/>
              </w:rPr>
              <w:t xml:space="preserve"> </w:t>
            </w:r>
            <w:r w:rsidR="0066210A">
              <w:rPr>
                <w:rFonts w:ascii="Arial" w:hAnsi="Arial" w:cs="Arial"/>
              </w:rPr>
              <w:t>M. Smart</w:t>
            </w:r>
            <w:r w:rsidR="00506069" w:rsidRPr="006A639A">
              <w:rPr>
                <w:rFonts w:ascii="Arial" w:hAnsi="Arial" w:cs="Arial"/>
              </w:rPr>
              <w:t xml:space="preserve"> </w:t>
            </w:r>
          </w:p>
        </w:tc>
        <w:tc>
          <w:tcPr>
            <w:tcW w:w="1083" w:type="dxa"/>
          </w:tcPr>
          <w:p w14:paraId="6EAA340C" w14:textId="77777777" w:rsidR="000201EF" w:rsidRPr="006A639A" w:rsidRDefault="000201EF">
            <w:pPr>
              <w:rPr>
                <w:rFonts w:ascii="Arial" w:hAnsi="Arial" w:cs="Arial"/>
              </w:rPr>
            </w:pPr>
          </w:p>
        </w:tc>
      </w:tr>
      <w:tr w:rsidR="00EC0C38" w:rsidRPr="006A639A" w14:paraId="5A94F904" w14:textId="77777777" w:rsidTr="00FA0CA0">
        <w:tc>
          <w:tcPr>
            <w:tcW w:w="1271" w:type="dxa"/>
          </w:tcPr>
          <w:p w14:paraId="78502763" w14:textId="77777777" w:rsidR="00EC0C38" w:rsidRPr="006A639A" w:rsidRDefault="00EC0C38">
            <w:pPr>
              <w:rPr>
                <w:rFonts w:ascii="Arial" w:hAnsi="Arial" w:cs="Arial"/>
              </w:rPr>
            </w:pPr>
          </w:p>
        </w:tc>
        <w:tc>
          <w:tcPr>
            <w:tcW w:w="6662" w:type="dxa"/>
          </w:tcPr>
          <w:p w14:paraId="3603F076" w14:textId="77777777" w:rsidR="00EC0C38" w:rsidRPr="006A639A" w:rsidRDefault="00EC0C38" w:rsidP="00CD58EA">
            <w:pPr>
              <w:rPr>
                <w:rFonts w:ascii="Arial" w:hAnsi="Arial" w:cs="Arial"/>
              </w:rPr>
            </w:pPr>
          </w:p>
        </w:tc>
        <w:tc>
          <w:tcPr>
            <w:tcW w:w="1083" w:type="dxa"/>
          </w:tcPr>
          <w:p w14:paraId="502C9D22" w14:textId="77777777" w:rsidR="00EC0C38" w:rsidRPr="006A639A" w:rsidRDefault="00EC0C38">
            <w:pPr>
              <w:rPr>
                <w:rFonts w:ascii="Arial" w:hAnsi="Arial" w:cs="Arial"/>
              </w:rPr>
            </w:pPr>
          </w:p>
        </w:tc>
      </w:tr>
      <w:tr w:rsidR="00D72006" w:rsidRPr="006A639A" w14:paraId="5B6DB300" w14:textId="77777777" w:rsidTr="00FA0CA0">
        <w:tc>
          <w:tcPr>
            <w:tcW w:w="1271" w:type="dxa"/>
          </w:tcPr>
          <w:p w14:paraId="2021FC3A" w14:textId="77777777" w:rsidR="00E12845" w:rsidRPr="006A639A" w:rsidRDefault="00E12845">
            <w:pPr>
              <w:rPr>
                <w:rFonts w:ascii="Arial" w:hAnsi="Arial" w:cs="Arial"/>
              </w:rPr>
            </w:pPr>
            <w:r w:rsidRPr="006A639A">
              <w:rPr>
                <w:rFonts w:ascii="Arial" w:hAnsi="Arial" w:cs="Arial"/>
              </w:rPr>
              <w:t>2</w:t>
            </w:r>
          </w:p>
        </w:tc>
        <w:tc>
          <w:tcPr>
            <w:tcW w:w="6662" w:type="dxa"/>
          </w:tcPr>
          <w:p w14:paraId="52D5F484" w14:textId="77777777" w:rsidR="00E12845" w:rsidRPr="006A639A" w:rsidRDefault="00E12845">
            <w:pPr>
              <w:rPr>
                <w:rFonts w:ascii="Arial" w:hAnsi="Arial" w:cs="Arial"/>
              </w:rPr>
            </w:pPr>
            <w:r w:rsidRPr="006A639A">
              <w:rPr>
                <w:rFonts w:ascii="Arial" w:hAnsi="Arial" w:cs="Arial"/>
                <w:b/>
              </w:rPr>
              <w:t>To receive declarations of interest in the agenda</w:t>
            </w:r>
          </w:p>
        </w:tc>
        <w:tc>
          <w:tcPr>
            <w:tcW w:w="1083" w:type="dxa"/>
          </w:tcPr>
          <w:p w14:paraId="751255AD" w14:textId="77777777" w:rsidR="00E12845" w:rsidRPr="006A639A" w:rsidRDefault="00E12845">
            <w:pPr>
              <w:rPr>
                <w:rFonts w:ascii="Arial" w:hAnsi="Arial" w:cs="Arial"/>
              </w:rPr>
            </w:pPr>
          </w:p>
        </w:tc>
      </w:tr>
      <w:tr w:rsidR="00D72006" w:rsidRPr="006A639A" w14:paraId="20C9AE83" w14:textId="77777777" w:rsidTr="00FA0CA0">
        <w:tc>
          <w:tcPr>
            <w:tcW w:w="1271" w:type="dxa"/>
          </w:tcPr>
          <w:p w14:paraId="1A78E93C" w14:textId="77777777" w:rsidR="00E12845" w:rsidRPr="006A639A" w:rsidRDefault="00E12845">
            <w:pPr>
              <w:rPr>
                <w:rFonts w:ascii="Arial" w:hAnsi="Arial" w:cs="Arial"/>
              </w:rPr>
            </w:pPr>
          </w:p>
        </w:tc>
        <w:tc>
          <w:tcPr>
            <w:tcW w:w="6662" w:type="dxa"/>
          </w:tcPr>
          <w:p w14:paraId="2B985B4B" w14:textId="77777777" w:rsidR="00E12845" w:rsidRPr="006A639A" w:rsidRDefault="00D9154E">
            <w:pPr>
              <w:rPr>
                <w:rFonts w:ascii="Arial" w:hAnsi="Arial" w:cs="Arial"/>
              </w:rPr>
            </w:pPr>
            <w:r w:rsidRPr="006A639A">
              <w:rPr>
                <w:rFonts w:ascii="Arial" w:hAnsi="Arial" w:cs="Arial"/>
              </w:rPr>
              <w:t>None received</w:t>
            </w:r>
          </w:p>
        </w:tc>
        <w:tc>
          <w:tcPr>
            <w:tcW w:w="1083" w:type="dxa"/>
          </w:tcPr>
          <w:p w14:paraId="0EF32471" w14:textId="77777777" w:rsidR="00E12845" w:rsidRPr="006A639A" w:rsidRDefault="00E12845">
            <w:pPr>
              <w:rPr>
                <w:rFonts w:ascii="Arial" w:hAnsi="Arial" w:cs="Arial"/>
              </w:rPr>
            </w:pPr>
          </w:p>
        </w:tc>
      </w:tr>
      <w:tr w:rsidR="00EC0C38" w:rsidRPr="006A639A" w14:paraId="049E5F2D" w14:textId="77777777" w:rsidTr="00FA0CA0">
        <w:tc>
          <w:tcPr>
            <w:tcW w:w="1271" w:type="dxa"/>
          </w:tcPr>
          <w:p w14:paraId="7438988D" w14:textId="77777777" w:rsidR="00EC0C38" w:rsidRPr="006A639A" w:rsidRDefault="00EC0C38">
            <w:pPr>
              <w:rPr>
                <w:rFonts w:ascii="Arial" w:hAnsi="Arial" w:cs="Arial"/>
              </w:rPr>
            </w:pPr>
          </w:p>
        </w:tc>
        <w:tc>
          <w:tcPr>
            <w:tcW w:w="6662" w:type="dxa"/>
          </w:tcPr>
          <w:p w14:paraId="3A414592" w14:textId="77777777" w:rsidR="00EC0C38" w:rsidRPr="006A639A" w:rsidRDefault="00EC0C38">
            <w:pPr>
              <w:rPr>
                <w:rFonts w:ascii="Arial" w:hAnsi="Arial" w:cs="Arial"/>
              </w:rPr>
            </w:pPr>
          </w:p>
        </w:tc>
        <w:tc>
          <w:tcPr>
            <w:tcW w:w="1083" w:type="dxa"/>
          </w:tcPr>
          <w:p w14:paraId="7516BEB0" w14:textId="77777777" w:rsidR="00EC0C38" w:rsidRPr="006A639A" w:rsidRDefault="00EC0C38">
            <w:pPr>
              <w:rPr>
                <w:rFonts w:ascii="Arial" w:hAnsi="Arial" w:cs="Arial"/>
              </w:rPr>
            </w:pPr>
          </w:p>
        </w:tc>
      </w:tr>
      <w:tr w:rsidR="00D72006" w:rsidRPr="006A639A" w14:paraId="7568912D" w14:textId="77777777" w:rsidTr="00FA0CA0">
        <w:tc>
          <w:tcPr>
            <w:tcW w:w="1271" w:type="dxa"/>
          </w:tcPr>
          <w:p w14:paraId="4AB5F0ED" w14:textId="77777777" w:rsidR="00E12845" w:rsidRPr="006A639A" w:rsidRDefault="006C5A9A">
            <w:pPr>
              <w:rPr>
                <w:rFonts w:ascii="Arial" w:hAnsi="Arial" w:cs="Arial"/>
              </w:rPr>
            </w:pPr>
            <w:r w:rsidRPr="006A639A">
              <w:rPr>
                <w:rFonts w:ascii="Arial" w:hAnsi="Arial" w:cs="Arial"/>
              </w:rPr>
              <w:t>3</w:t>
            </w:r>
          </w:p>
        </w:tc>
        <w:tc>
          <w:tcPr>
            <w:tcW w:w="6662" w:type="dxa"/>
          </w:tcPr>
          <w:p w14:paraId="40E89B0D" w14:textId="77777777" w:rsidR="00E12845" w:rsidRPr="006A639A" w:rsidRDefault="006C5A9A" w:rsidP="006C5A9A">
            <w:pPr>
              <w:rPr>
                <w:rFonts w:ascii="Arial" w:hAnsi="Arial" w:cs="Arial"/>
              </w:rPr>
            </w:pPr>
            <w:r w:rsidRPr="006A639A">
              <w:rPr>
                <w:rFonts w:ascii="Arial" w:hAnsi="Arial" w:cs="Arial"/>
                <w:b/>
              </w:rPr>
              <w:t>Open session to receive comments from the public</w:t>
            </w:r>
          </w:p>
        </w:tc>
        <w:tc>
          <w:tcPr>
            <w:tcW w:w="1083" w:type="dxa"/>
          </w:tcPr>
          <w:p w14:paraId="36910B3A" w14:textId="77777777" w:rsidR="00E12845" w:rsidRPr="006A639A" w:rsidRDefault="00E12845">
            <w:pPr>
              <w:rPr>
                <w:rFonts w:ascii="Arial" w:hAnsi="Arial" w:cs="Arial"/>
              </w:rPr>
            </w:pPr>
          </w:p>
        </w:tc>
      </w:tr>
      <w:tr w:rsidR="006C5A9A" w:rsidRPr="006A639A" w14:paraId="0501A9C2" w14:textId="77777777" w:rsidTr="00FA0CA0">
        <w:tc>
          <w:tcPr>
            <w:tcW w:w="1271" w:type="dxa"/>
          </w:tcPr>
          <w:p w14:paraId="479654C6" w14:textId="77777777" w:rsidR="006C5A9A" w:rsidRPr="006A639A" w:rsidRDefault="006C5A9A">
            <w:pPr>
              <w:rPr>
                <w:rFonts w:ascii="Arial" w:hAnsi="Arial" w:cs="Arial"/>
              </w:rPr>
            </w:pPr>
          </w:p>
        </w:tc>
        <w:tc>
          <w:tcPr>
            <w:tcW w:w="6662" w:type="dxa"/>
          </w:tcPr>
          <w:p w14:paraId="6D3EF948" w14:textId="77777777" w:rsidR="00DD3AC2" w:rsidRPr="006A639A" w:rsidRDefault="0066210A" w:rsidP="006A639A">
            <w:pPr>
              <w:rPr>
                <w:rFonts w:ascii="Arial" w:hAnsi="Arial" w:cs="Arial"/>
              </w:rPr>
            </w:pPr>
            <w:r>
              <w:rPr>
                <w:rFonts w:ascii="Arial" w:hAnsi="Arial" w:cs="Arial"/>
              </w:rPr>
              <w:t>None present</w:t>
            </w:r>
            <w:r w:rsidR="00DD3AC2" w:rsidRPr="006A639A">
              <w:rPr>
                <w:rFonts w:ascii="Arial" w:hAnsi="Arial" w:cs="Arial"/>
              </w:rPr>
              <w:t xml:space="preserve"> </w:t>
            </w:r>
          </w:p>
        </w:tc>
        <w:tc>
          <w:tcPr>
            <w:tcW w:w="1083" w:type="dxa"/>
          </w:tcPr>
          <w:p w14:paraId="23EE38B1" w14:textId="77777777" w:rsidR="00DD3AC2" w:rsidRPr="006A639A" w:rsidRDefault="00DD3AC2">
            <w:pPr>
              <w:rPr>
                <w:rFonts w:ascii="Arial" w:hAnsi="Arial" w:cs="Arial"/>
              </w:rPr>
            </w:pPr>
          </w:p>
        </w:tc>
      </w:tr>
      <w:tr w:rsidR="00EC0C38" w:rsidRPr="006A639A" w14:paraId="65B0993D" w14:textId="77777777" w:rsidTr="00FA0CA0">
        <w:tc>
          <w:tcPr>
            <w:tcW w:w="1271" w:type="dxa"/>
          </w:tcPr>
          <w:p w14:paraId="2BDA2795" w14:textId="77777777" w:rsidR="00EC0C38" w:rsidRPr="006A639A" w:rsidRDefault="00EC0C38">
            <w:pPr>
              <w:rPr>
                <w:rFonts w:ascii="Arial" w:hAnsi="Arial" w:cs="Arial"/>
              </w:rPr>
            </w:pPr>
          </w:p>
        </w:tc>
        <w:tc>
          <w:tcPr>
            <w:tcW w:w="6662" w:type="dxa"/>
          </w:tcPr>
          <w:p w14:paraId="6B2D4A21" w14:textId="77777777" w:rsidR="00EC0C38" w:rsidRPr="006A639A" w:rsidRDefault="00EC0C38" w:rsidP="00CD58EA">
            <w:pPr>
              <w:rPr>
                <w:rFonts w:ascii="Arial" w:hAnsi="Arial" w:cs="Arial"/>
              </w:rPr>
            </w:pPr>
          </w:p>
        </w:tc>
        <w:tc>
          <w:tcPr>
            <w:tcW w:w="1083" w:type="dxa"/>
          </w:tcPr>
          <w:p w14:paraId="4381CD5F" w14:textId="77777777" w:rsidR="00EC0C38" w:rsidRPr="006A639A" w:rsidRDefault="00EC0C38">
            <w:pPr>
              <w:rPr>
                <w:rFonts w:ascii="Arial" w:hAnsi="Arial" w:cs="Arial"/>
              </w:rPr>
            </w:pPr>
          </w:p>
        </w:tc>
      </w:tr>
      <w:tr w:rsidR="00D72006" w:rsidRPr="006A639A" w14:paraId="225599E2" w14:textId="77777777" w:rsidTr="00FA0CA0">
        <w:tc>
          <w:tcPr>
            <w:tcW w:w="1271" w:type="dxa"/>
          </w:tcPr>
          <w:p w14:paraId="42F3B04C" w14:textId="77777777" w:rsidR="00E12845" w:rsidRPr="006A639A" w:rsidRDefault="006C5A9A">
            <w:pPr>
              <w:rPr>
                <w:rFonts w:ascii="Arial" w:hAnsi="Arial" w:cs="Arial"/>
              </w:rPr>
            </w:pPr>
            <w:r w:rsidRPr="006A639A">
              <w:rPr>
                <w:rFonts w:ascii="Arial" w:hAnsi="Arial" w:cs="Arial"/>
              </w:rPr>
              <w:t>4</w:t>
            </w:r>
          </w:p>
        </w:tc>
        <w:tc>
          <w:tcPr>
            <w:tcW w:w="6662" w:type="dxa"/>
          </w:tcPr>
          <w:p w14:paraId="19BF261C" w14:textId="77777777" w:rsidR="00E12845" w:rsidRPr="006A639A" w:rsidRDefault="006C5A9A" w:rsidP="0066210A">
            <w:pPr>
              <w:rPr>
                <w:rFonts w:ascii="Arial" w:hAnsi="Arial" w:cs="Arial"/>
              </w:rPr>
            </w:pPr>
            <w:r w:rsidRPr="006A639A">
              <w:rPr>
                <w:rFonts w:ascii="Arial" w:hAnsi="Arial" w:cs="Arial"/>
                <w:b/>
              </w:rPr>
              <w:t xml:space="preserve">To approve and sign the minutes of the previous meeting held on </w:t>
            </w:r>
            <w:r w:rsidR="0066210A">
              <w:rPr>
                <w:rFonts w:ascii="Arial" w:hAnsi="Arial" w:cs="Arial"/>
                <w:b/>
              </w:rPr>
              <w:t>8</w:t>
            </w:r>
            <w:r w:rsidR="00DD3AC2" w:rsidRPr="006A639A">
              <w:rPr>
                <w:rFonts w:ascii="Arial" w:hAnsi="Arial" w:cs="Arial"/>
                <w:b/>
                <w:vertAlign w:val="superscript"/>
              </w:rPr>
              <w:t>th</w:t>
            </w:r>
            <w:r w:rsidR="00DD3AC2" w:rsidRPr="006A639A">
              <w:rPr>
                <w:rFonts w:ascii="Arial" w:hAnsi="Arial" w:cs="Arial"/>
                <w:b/>
              </w:rPr>
              <w:t xml:space="preserve"> </w:t>
            </w:r>
            <w:r w:rsidR="0066210A">
              <w:rPr>
                <w:rFonts w:ascii="Arial" w:hAnsi="Arial" w:cs="Arial"/>
                <w:b/>
              </w:rPr>
              <w:t>Octo</w:t>
            </w:r>
            <w:r w:rsidR="00DD3AC2" w:rsidRPr="006A639A">
              <w:rPr>
                <w:rFonts w:ascii="Arial" w:hAnsi="Arial" w:cs="Arial"/>
                <w:b/>
              </w:rPr>
              <w:t>ber</w:t>
            </w:r>
            <w:r w:rsidR="006D7B38" w:rsidRPr="006A639A">
              <w:rPr>
                <w:rFonts w:ascii="Arial" w:hAnsi="Arial" w:cs="Arial"/>
                <w:b/>
              </w:rPr>
              <w:t xml:space="preserve"> 2020</w:t>
            </w:r>
            <w:r w:rsidRPr="006A639A">
              <w:rPr>
                <w:rFonts w:ascii="Arial" w:hAnsi="Arial" w:cs="Arial"/>
                <w:b/>
              </w:rPr>
              <w:t xml:space="preserve"> and go through the follow-up actions</w:t>
            </w:r>
          </w:p>
        </w:tc>
        <w:tc>
          <w:tcPr>
            <w:tcW w:w="1083" w:type="dxa"/>
          </w:tcPr>
          <w:p w14:paraId="5525B31F" w14:textId="77777777" w:rsidR="00E12845" w:rsidRPr="006A639A" w:rsidRDefault="00E12845">
            <w:pPr>
              <w:rPr>
                <w:rFonts w:ascii="Arial" w:hAnsi="Arial" w:cs="Arial"/>
              </w:rPr>
            </w:pPr>
          </w:p>
        </w:tc>
      </w:tr>
      <w:tr w:rsidR="00D72006" w:rsidRPr="006A639A" w14:paraId="27395957" w14:textId="77777777" w:rsidTr="00FA0CA0">
        <w:tc>
          <w:tcPr>
            <w:tcW w:w="1271" w:type="dxa"/>
          </w:tcPr>
          <w:p w14:paraId="48FD42FA" w14:textId="77777777" w:rsidR="00E12845" w:rsidRPr="006A639A" w:rsidRDefault="00E12845">
            <w:pPr>
              <w:rPr>
                <w:rFonts w:ascii="Arial" w:hAnsi="Arial" w:cs="Arial"/>
              </w:rPr>
            </w:pPr>
          </w:p>
        </w:tc>
        <w:tc>
          <w:tcPr>
            <w:tcW w:w="6662" w:type="dxa"/>
          </w:tcPr>
          <w:p w14:paraId="36FF3C6D" w14:textId="77777777" w:rsidR="00FF4E5C" w:rsidRPr="006A639A" w:rsidRDefault="007056A8" w:rsidP="00760B56">
            <w:pPr>
              <w:rPr>
                <w:rFonts w:ascii="Arial" w:hAnsi="Arial" w:cs="Arial"/>
              </w:rPr>
            </w:pPr>
            <w:r w:rsidRPr="006A639A">
              <w:rPr>
                <w:rFonts w:ascii="Arial" w:hAnsi="Arial" w:cs="Arial"/>
              </w:rPr>
              <w:t>T</w:t>
            </w:r>
            <w:r w:rsidR="00DD3AC2" w:rsidRPr="006A639A">
              <w:rPr>
                <w:rFonts w:ascii="Arial" w:hAnsi="Arial" w:cs="Arial"/>
              </w:rPr>
              <w:t>he minutes</w:t>
            </w:r>
            <w:r w:rsidR="006C5A9A" w:rsidRPr="006A639A">
              <w:rPr>
                <w:rFonts w:ascii="Arial" w:hAnsi="Arial" w:cs="Arial"/>
              </w:rPr>
              <w:t xml:space="preserve"> were duly approved and signed</w:t>
            </w:r>
            <w:r w:rsidR="00C61CCF">
              <w:rPr>
                <w:rFonts w:ascii="Arial" w:hAnsi="Arial" w:cs="Arial"/>
              </w:rPr>
              <w:t xml:space="preserve"> in due course</w:t>
            </w:r>
            <w:r w:rsidR="006C5A9A" w:rsidRPr="006A639A">
              <w:rPr>
                <w:rFonts w:ascii="Arial" w:hAnsi="Arial" w:cs="Arial"/>
              </w:rPr>
              <w:t>.</w:t>
            </w:r>
          </w:p>
        </w:tc>
        <w:tc>
          <w:tcPr>
            <w:tcW w:w="1083" w:type="dxa"/>
          </w:tcPr>
          <w:p w14:paraId="78BDDFA3" w14:textId="77777777" w:rsidR="00E12845" w:rsidRPr="006A639A" w:rsidRDefault="00E12845">
            <w:pPr>
              <w:rPr>
                <w:rFonts w:ascii="Arial" w:hAnsi="Arial" w:cs="Arial"/>
              </w:rPr>
            </w:pPr>
          </w:p>
        </w:tc>
      </w:tr>
      <w:tr w:rsidR="00506069" w:rsidRPr="006A639A" w14:paraId="308BE872" w14:textId="77777777" w:rsidTr="00FA0CA0">
        <w:tc>
          <w:tcPr>
            <w:tcW w:w="1271" w:type="dxa"/>
          </w:tcPr>
          <w:p w14:paraId="5E253273" w14:textId="77777777" w:rsidR="00506069" w:rsidRPr="006A639A" w:rsidRDefault="00506069">
            <w:pPr>
              <w:rPr>
                <w:rFonts w:ascii="Arial" w:hAnsi="Arial" w:cs="Arial"/>
              </w:rPr>
            </w:pPr>
          </w:p>
        </w:tc>
        <w:tc>
          <w:tcPr>
            <w:tcW w:w="6662" w:type="dxa"/>
          </w:tcPr>
          <w:p w14:paraId="540D496E" w14:textId="77777777" w:rsidR="00506069" w:rsidRPr="006A639A" w:rsidRDefault="00506069" w:rsidP="00760B56">
            <w:pPr>
              <w:rPr>
                <w:rFonts w:ascii="Arial" w:hAnsi="Arial" w:cs="Arial"/>
              </w:rPr>
            </w:pPr>
            <w:r w:rsidRPr="006A639A">
              <w:rPr>
                <w:rFonts w:ascii="Arial" w:hAnsi="Arial" w:cs="Arial"/>
              </w:rPr>
              <w:t xml:space="preserve">Matters </w:t>
            </w:r>
            <w:proofErr w:type="gramStart"/>
            <w:r w:rsidRPr="006A639A">
              <w:rPr>
                <w:rFonts w:ascii="Arial" w:hAnsi="Arial" w:cs="Arial"/>
              </w:rPr>
              <w:t>Arising :</w:t>
            </w:r>
            <w:proofErr w:type="gramEnd"/>
          </w:p>
          <w:p w14:paraId="1CC6F122" w14:textId="77777777" w:rsidR="0066210A" w:rsidRDefault="0066210A" w:rsidP="0066210A">
            <w:pPr>
              <w:rPr>
                <w:rFonts w:ascii="Arial" w:hAnsi="Arial" w:cs="Arial"/>
              </w:rPr>
            </w:pPr>
            <w:r>
              <w:rPr>
                <w:rFonts w:ascii="Arial" w:hAnsi="Arial" w:cs="Arial"/>
              </w:rPr>
              <w:t xml:space="preserve">Matters arising not named on the agenda </w:t>
            </w:r>
            <w:proofErr w:type="gramStart"/>
            <w:r>
              <w:rPr>
                <w:rFonts w:ascii="Arial" w:hAnsi="Arial" w:cs="Arial"/>
              </w:rPr>
              <w:t>included :</w:t>
            </w:r>
            <w:proofErr w:type="gramEnd"/>
          </w:p>
          <w:p w14:paraId="171D559C" w14:textId="77777777" w:rsidR="0066210A" w:rsidRPr="00BF59E1" w:rsidRDefault="00BF59E1" w:rsidP="00BF59E1">
            <w:pPr>
              <w:pStyle w:val="ListParagraph"/>
              <w:numPr>
                <w:ilvl w:val="0"/>
                <w:numId w:val="40"/>
              </w:numPr>
              <w:spacing w:after="0"/>
              <w:rPr>
                <w:rFonts w:cs="Arial"/>
              </w:rPr>
            </w:pPr>
            <w:r w:rsidRPr="00BF59E1">
              <w:rPr>
                <w:rFonts w:cs="Arial"/>
              </w:rPr>
              <w:t>5 b iv – Memorial Bench – Site visit will be made week commencing 16</w:t>
            </w:r>
            <w:r w:rsidRPr="00BF59E1">
              <w:rPr>
                <w:rFonts w:cs="Arial"/>
                <w:vertAlign w:val="superscript"/>
              </w:rPr>
              <w:t>th</w:t>
            </w:r>
            <w:r w:rsidRPr="00BF59E1">
              <w:rPr>
                <w:rFonts w:cs="Arial"/>
              </w:rPr>
              <w:t xml:space="preserve"> November</w:t>
            </w:r>
          </w:p>
          <w:p w14:paraId="5B69F43F" w14:textId="77777777" w:rsidR="006A639A" w:rsidRPr="006A639A" w:rsidRDefault="00BF59E1" w:rsidP="00BF59E1">
            <w:pPr>
              <w:pStyle w:val="ListParagraph"/>
              <w:numPr>
                <w:ilvl w:val="0"/>
                <w:numId w:val="40"/>
              </w:numPr>
              <w:spacing w:after="0"/>
              <w:rPr>
                <w:rFonts w:cs="Arial"/>
              </w:rPr>
            </w:pPr>
            <w:r w:rsidRPr="00BF59E1">
              <w:rPr>
                <w:rFonts w:cs="Arial"/>
              </w:rPr>
              <w:t>9 iii – Access to the Glebe Field – discussed here under 6e Budget Planning</w:t>
            </w:r>
            <w:r w:rsidR="006A639A" w:rsidRPr="006A639A">
              <w:rPr>
                <w:rFonts w:cs="Arial"/>
              </w:rPr>
              <w:t xml:space="preserve">  </w:t>
            </w:r>
          </w:p>
        </w:tc>
        <w:tc>
          <w:tcPr>
            <w:tcW w:w="1083" w:type="dxa"/>
          </w:tcPr>
          <w:p w14:paraId="0ACC0608" w14:textId="77777777" w:rsidR="00506069" w:rsidRDefault="00506069">
            <w:pPr>
              <w:rPr>
                <w:rFonts w:ascii="Arial" w:hAnsi="Arial" w:cs="Arial"/>
              </w:rPr>
            </w:pPr>
          </w:p>
          <w:p w14:paraId="50101F05" w14:textId="77777777" w:rsidR="00BF59E1" w:rsidRDefault="00BF59E1">
            <w:pPr>
              <w:rPr>
                <w:rFonts w:ascii="Arial" w:hAnsi="Arial" w:cs="Arial"/>
              </w:rPr>
            </w:pPr>
          </w:p>
          <w:p w14:paraId="1582F2E9" w14:textId="77777777" w:rsidR="00BF59E1" w:rsidRDefault="00BF59E1">
            <w:pPr>
              <w:rPr>
                <w:rFonts w:ascii="Arial" w:hAnsi="Arial" w:cs="Arial"/>
              </w:rPr>
            </w:pPr>
          </w:p>
          <w:p w14:paraId="5BADA44B" w14:textId="77777777" w:rsidR="00BF59E1" w:rsidRDefault="00BF59E1">
            <w:pPr>
              <w:rPr>
                <w:rFonts w:ascii="Arial" w:hAnsi="Arial" w:cs="Arial"/>
              </w:rPr>
            </w:pPr>
            <w:proofErr w:type="gramStart"/>
            <w:r>
              <w:rPr>
                <w:rFonts w:ascii="Arial" w:hAnsi="Arial" w:cs="Arial"/>
              </w:rPr>
              <w:t>WH  PC</w:t>
            </w:r>
            <w:proofErr w:type="gramEnd"/>
          </w:p>
          <w:p w14:paraId="2F84AE4F" w14:textId="77777777" w:rsidR="00BF59E1" w:rsidRDefault="00BF59E1">
            <w:pPr>
              <w:rPr>
                <w:rFonts w:ascii="Arial" w:hAnsi="Arial" w:cs="Arial"/>
              </w:rPr>
            </w:pPr>
          </w:p>
          <w:p w14:paraId="101FD71B" w14:textId="77777777" w:rsidR="00BF59E1" w:rsidRPr="006A639A" w:rsidRDefault="00BF59E1">
            <w:pPr>
              <w:rPr>
                <w:rFonts w:ascii="Arial" w:hAnsi="Arial" w:cs="Arial"/>
              </w:rPr>
            </w:pPr>
            <w:r>
              <w:rPr>
                <w:rFonts w:ascii="Arial" w:hAnsi="Arial" w:cs="Arial"/>
              </w:rPr>
              <w:t>WH</w:t>
            </w:r>
          </w:p>
        </w:tc>
      </w:tr>
      <w:tr w:rsidR="00EC0C38" w:rsidRPr="006A639A" w14:paraId="31B3FB0A" w14:textId="77777777" w:rsidTr="00FA0CA0">
        <w:tc>
          <w:tcPr>
            <w:tcW w:w="1271" w:type="dxa"/>
          </w:tcPr>
          <w:p w14:paraId="02613BC1" w14:textId="77777777" w:rsidR="00EC0C38" w:rsidRPr="006A639A" w:rsidRDefault="00EC0C38">
            <w:pPr>
              <w:rPr>
                <w:rFonts w:ascii="Arial" w:hAnsi="Arial" w:cs="Arial"/>
              </w:rPr>
            </w:pPr>
          </w:p>
        </w:tc>
        <w:tc>
          <w:tcPr>
            <w:tcW w:w="6662" w:type="dxa"/>
          </w:tcPr>
          <w:p w14:paraId="673E0286" w14:textId="77777777" w:rsidR="00EC0C38" w:rsidRPr="006A639A" w:rsidRDefault="00EC0C38" w:rsidP="00760B56">
            <w:pPr>
              <w:rPr>
                <w:rFonts w:ascii="Arial" w:hAnsi="Arial" w:cs="Arial"/>
              </w:rPr>
            </w:pPr>
          </w:p>
        </w:tc>
        <w:tc>
          <w:tcPr>
            <w:tcW w:w="1083" w:type="dxa"/>
          </w:tcPr>
          <w:p w14:paraId="50F3BD5A" w14:textId="77777777" w:rsidR="00EC0C38" w:rsidRPr="006A639A" w:rsidRDefault="00EC0C38">
            <w:pPr>
              <w:rPr>
                <w:rFonts w:ascii="Arial" w:hAnsi="Arial" w:cs="Arial"/>
              </w:rPr>
            </w:pPr>
          </w:p>
        </w:tc>
      </w:tr>
      <w:tr w:rsidR="006C5A9A" w:rsidRPr="006A639A" w14:paraId="20059268" w14:textId="77777777" w:rsidTr="00FA0CA0">
        <w:tc>
          <w:tcPr>
            <w:tcW w:w="1271" w:type="dxa"/>
          </w:tcPr>
          <w:p w14:paraId="60B28433" w14:textId="77777777" w:rsidR="006C5A9A" w:rsidRPr="006A639A" w:rsidRDefault="006C5A9A">
            <w:pPr>
              <w:rPr>
                <w:rFonts w:ascii="Arial" w:hAnsi="Arial" w:cs="Arial"/>
              </w:rPr>
            </w:pPr>
            <w:r w:rsidRPr="006A639A">
              <w:rPr>
                <w:rFonts w:ascii="Arial" w:hAnsi="Arial" w:cs="Arial"/>
              </w:rPr>
              <w:t>5</w:t>
            </w:r>
          </w:p>
        </w:tc>
        <w:tc>
          <w:tcPr>
            <w:tcW w:w="6662" w:type="dxa"/>
          </w:tcPr>
          <w:p w14:paraId="3B868300" w14:textId="77777777" w:rsidR="006C5A9A" w:rsidRPr="006A639A" w:rsidRDefault="006C5A9A" w:rsidP="001F4E40">
            <w:pPr>
              <w:rPr>
                <w:rFonts w:ascii="Arial" w:hAnsi="Arial" w:cs="Arial"/>
              </w:rPr>
            </w:pPr>
            <w:r w:rsidRPr="006A639A">
              <w:rPr>
                <w:rFonts w:ascii="Arial" w:hAnsi="Arial" w:cs="Arial"/>
                <w:b/>
              </w:rPr>
              <w:t>Clerk’s report/correspondence: To discuss and approve further actions where needed:</w:t>
            </w:r>
          </w:p>
        </w:tc>
        <w:tc>
          <w:tcPr>
            <w:tcW w:w="1083" w:type="dxa"/>
          </w:tcPr>
          <w:p w14:paraId="325C751C" w14:textId="77777777" w:rsidR="006C5A9A" w:rsidRPr="006A639A" w:rsidRDefault="006C5A9A" w:rsidP="0087536D">
            <w:pPr>
              <w:jc w:val="center"/>
              <w:rPr>
                <w:rFonts w:ascii="Arial" w:hAnsi="Arial" w:cs="Arial"/>
              </w:rPr>
            </w:pPr>
          </w:p>
        </w:tc>
      </w:tr>
      <w:tr w:rsidR="00506069" w:rsidRPr="006A639A" w14:paraId="47B535B7" w14:textId="77777777" w:rsidTr="00FA0CA0">
        <w:tc>
          <w:tcPr>
            <w:tcW w:w="1271" w:type="dxa"/>
          </w:tcPr>
          <w:p w14:paraId="10CE7474" w14:textId="77777777" w:rsidR="00506069" w:rsidRPr="006A639A" w:rsidRDefault="00506069" w:rsidP="00506069">
            <w:pPr>
              <w:jc w:val="right"/>
              <w:rPr>
                <w:rFonts w:ascii="Arial" w:hAnsi="Arial" w:cs="Arial"/>
              </w:rPr>
            </w:pPr>
            <w:r w:rsidRPr="006A639A">
              <w:rPr>
                <w:rFonts w:ascii="Arial" w:hAnsi="Arial" w:cs="Arial"/>
              </w:rPr>
              <w:t>a</w:t>
            </w:r>
          </w:p>
        </w:tc>
        <w:tc>
          <w:tcPr>
            <w:tcW w:w="6662" w:type="dxa"/>
          </w:tcPr>
          <w:p w14:paraId="5B56435B" w14:textId="77777777" w:rsidR="00506069" w:rsidRPr="006A639A" w:rsidRDefault="00506069" w:rsidP="001F4E40">
            <w:pPr>
              <w:rPr>
                <w:rFonts w:ascii="Arial" w:hAnsi="Arial" w:cs="Arial"/>
                <w:b/>
              </w:rPr>
            </w:pPr>
            <w:r w:rsidRPr="006A639A">
              <w:rPr>
                <w:rFonts w:ascii="Arial" w:hAnsi="Arial" w:cs="Arial"/>
                <w:b/>
              </w:rPr>
              <w:t>Internal Matters</w:t>
            </w:r>
          </w:p>
        </w:tc>
        <w:tc>
          <w:tcPr>
            <w:tcW w:w="1083" w:type="dxa"/>
          </w:tcPr>
          <w:p w14:paraId="1762E343" w14:textId="77777777" w:rsidR="00506069" w:rsidRPr="006A639A" w:rsidRDefault="00506069" w:rsidP="0087536D">
            <w:pPr>
              <w:jc w:val="center"/>
              <w:rPr>
                <w:rFonts w:ascii="Arial" w:hAnsi="Arial" w:cs="Arial"/>
              </w:rPr>
            </w:pPr>
          </w:p>
        </w:tc>
      </w:tr>
      <w:tr w:rsidR="001F4E40" w:rsidRPr="006A639A" w14:paraId="1821ED39" w14:textId="77777777" w:rsidTr="00FA0CA0">
        <w:tc>
          <w:tcPr>
            <w:tcW w:w="1271" w:type="dxa"/>
          </w:tcPr>
          <w:p w14:paraId="0DDA860D" w14:textId="77777777" w:rsidR="001F4E40" w:rsidRPr="006A639A" w:rsidRDefault="001F4E40" w:rsidP="001F4E40">
            <w:pPr>
              <w:jc w:val="right"/>
              <w:rPr>
                <w:rFonts w:ascii="Arial" w:hAnsi="Arial" w:cs="Arial"/>
              </w:rPr>
            </w:pPr>
            <w:r w:rsidRPr="006A639A">
              <w:rPr>
                <w:rFonts w:ascii="Arial" w:hAnsi="Arial" w:cs="Arial"/>
              </w:rPr>
              <w:t>(ii)</w:t>
            </w:r>
          </w:p>
        </w:tc>
        <w:tc>
          <w:tcPr>
            <w:tcW w:w="6662" w:type="dxa"/>
          </w:tcPr>
          <w:p w14:paraId="135548AA" w14:textId="77777777" w:rsidR="00395765" w:rsidRPr="006A639A" w:rsidRDefault="006C2A34" w:rsidP="00506069">
            <w:pPr>
              <w:rPr>
                <w:rFonts w:ascii="Arial" w:hAnsi="Arial" w:cs="Arial"/>
              </w:rPr>
            </w:pPr>
            <w:r w:rsidRPr="006A639A">
              <w:rPr>
                <w:rFonts w:ascii="Arial" w:hAnsi="Arial" w:cs="Arial"/>
                <w:u w:val="single"/>
              </w:rPr>
              <w:t>Staff Contracts</w:t>
            </w:r>
            <w:r w:rsidRPr="006A639A">
              <w:rPr>
                <w:rFonts w:ascii="Arial" w:hAnsi="Arial" w:cs="Arial"/>
              </w:rPr>
              <w:tab/>
            </w:r>
          </w:p>
          <w:p w14:paraId="49D14E1D" w14:textId="77777777" w:rsidR="00BF59E1" w:rsidRDefault="00BF59E1" w:rsidP="00BF59E1">
            <w:pPr>
              <w:rPr>
                <w:rFonts w:ascii="Arial" w:hAnsi="Arial" w:cs="Arial"/>
              </w:rPr>
            </w:pPr>
            <w:r>
              <w:rPr>
                <w:rFonts w:ascii="Arial" w:hAnsi="Arial" w:cs="Arial"/>
              </w:rPr>
              <w:t>The Staff Committee has not yet had its Terms of Reference agreed by the council.  The Council asked the Clerk to amend and re-draft her contract to include t</w:t>
            </w:r>
            <w:r w:rsidR="004F76BE">
              <w:rPr>
                <w:rFonts w:ascii="Arial" w:hAnsi="Arial" w:cs="Arial"/>
              </w:rPr>
              <w:t xml:space="preserve">he rate of pay being guided by </w:t>
            </w:r>
            <w:r>
              <w:rPr>
                <w:rFonts w:ascii="Arial" w:hAnsi="Arial" w:cs="Arial"/>
              </w:rPr>
              <w:t>N</w:t>
            </w:r>
            <w:r w:rsidR="004F76BE">
              <w:rPr>
                <w:rFonts w:ascii="Arial" w:hAnsi="Arial" w:cs="Arial"/>
              </w:rPr>
              <w:t>J</w:t>
            </w:r>
            <w:r>
              <w:rPr>
                <w:rFonts w:ascii="Arial" w:hAnsi="Arial" w:cs="Arial"/>
              </w:rPr>
              <w:t>C as well as NALC, and to update the holiday entitlement for approval and signing by the Chairman.</w:t>
            </w:r>
          </w:p>
          <w:p w14:paraId="7DAE9CC0" w14:textId="77777777" w:rsidR="007D7DA6" w:rsidRPr="006A639A" w:rsidRDefault="00BF59E1" w:rsidP="002C16B9">
            <w:pPr>
              <w:rPr>
                <w:rFonts w:ascii="Arial" w:hAnsi="Arial" w:cs="Arial"/>
              </w:rPr>
            </w:pPr>
            <w:r>
              <w:rPr>
                <w:rFonts w:ascii="Arial" w:hAnsi="Arial" w:cs="Arial"/>
              </w:rPr>
              <w:t>The sweeper’s contract was raised and not discussed.</w:t>
            </w:r>
          </w:p>
        </w:tc>
        <w:tc>
          <w:tcPr>
            <w:tcW w:w="1083" w:type="dxa"/>
          </w:tcPr>
          <w:p w14:paraId="2EC0795F" w14:textId="77777777" w:rsidR="001F4E40" w:rsidRPr="006A639A" w:rsidRDefault="001F4E40" w:rsidP="0087536D">
            <w:pPr>
              <w:jc w:val="center"/>
              <w:rPr>
                <w:rFonts w:ascii="Arial" w:hAnsi="Arial" w:cs="Arial"/>
              </w:rPr>
            </w:pPr>
          </w:p>
          <w:p w14:paraId="28FD02A9" w14:textId="77777777" w:rsidR="007D7DA6" w:rsidRPr="006A639A" w:rsidRDefault="007D7DA6" w:rsidP="0087536D">
            <w:pPr>
              <w:jc w:val="center"/>
              <w:rPr>
                <w:rFonts w:ascii="Arial" w:hAnsi="Arial" w:cs="Arial"/>
              </w:rPr>
            </w:pPr>
          </w:p>
          <w:p w14:paraId="0D5BDC5F" w14:textId="77777777" w:rsidR="007D7DA6" w:rsidRPr="006A639A" w:rsidRDefault="007D7DA6" w:rsidP="0087536D">
            <w:pPr>
              <w:jc w:val="center"/>
              <w:rPr>
                <w:rFonts w:ascii="Arial" w:hAnsi="Arial" w:cs="Arial"/>
              </w:rPr>
            </w:pPr>
            <w:r w:rsidRPr="006A639A">
              <w:rPr>
                <w:rFonts w:ascii="Arial" w:hAnsi="Arial" w:cs="Arial"/>
              </w:rPr>
              <w:t>CL</w:t>
            </w:r>
          </w:p>
        </w:tc>
      </w:tr>
      <w:tr w:rsidR="001F4E40" w:rsidRPr="006A639A" w14:paraId="1E1D3245" w14:textId="77777777" w:rsidTr="00FA0CA0">
        <w:tc>
          <w:tcPr>
            <w:tcW w:w="1271" w:type="dxa"/>
          </w:tcPr>
          <w:p w14:paraId="68966CD6" w14:textId="77777777" w:rsidR="001F4E40" w:rsidRPr="006A639A" w:rsidRDefault="00506069" w:rsidP="001F4E40">
            <w:pPr>
              <w:jc w:val="right"/>
              <w:rPr>
                <w:rFonts w:ascii="Arial" w:hAnsi="Arial" w:cs="Arial"/>
              </w:rPr>
            </w:pPr>
            <w:r w:rsidRPr="006A639A">
              <w:rPr>
                <w:rFonts w:ascii="Arial" w:hAnsi="Arial" w:cs="Arial"/>
              </w:rPr>
              <w:t>b</w:t>
            </w:r>
          </w:p>
        </w:tc>
        <w:tc>
          <w:tcPr>
            <w:tcW w:w="6662" w:type="dxa"/>
          </w:tcPr>
          <w:p w14:paraId="6DDA325E" w14:textId="77777777" w:rsidR="00A132C4" w:rsidRPr="006A639A" w:rsidRDefault="00506069" w:rsidP="00E65E75">
            <w:pPr>
              <w:rPr>
                <w:rFonts w:ascii="Arial" w:hAnsi="Arial" w:cs="Arial"/>
                <w:b/>
              </w:rPr>
            </w:pPr>
            <w:proofErr w:type="spellStart"/>
            <w:r w:rsidRPr="006A639A">
              <w:rPr>
                <w:rFonts w:ascii="Arial" w:hAnsi="Arial" w:cs="Arial"/>
                <w:b/>
              </w:rPr>
              <w:t>Correspondance</w:t>
            </w:r>
            <w:proofErr w:type="spellEnd"/>
          </w:p>
        </w:tc>
        <w:tc>
          <w:tcPr>
            <w:tcW w:w="1083" w:type="dxa"/>
          </w:tcPr>
          <w:p w14:paraId="66CB3E2D" w14:textId="77777777" w:rsidR="001F4E40" w:rsidRPr="006A639A" w:rsidRDefault="001F4E40" w:rsidP="0087536D">
            <w:pPr>
              <w:jc w:val="center"/>
              <w:rPr>
                <w:rFonts w:ascii="Arial" w:hAnsi="Arial" w:cs="Arial"/>
              </w:rPr>
            </w:pPr>
          </w:p>
        </w:tc>
      </w:tr>
      <w:tr w:rsidR="00143F0B" w:rsidRPr="006A639A" w14:paraId="202A325F" w14:textId="77777777" w:rsidTr="00FA0CA0">
        <w:tc>
          <w:tcPr>
            <w:tcW w:w="1271" w:type="dxa"/>
          </w:tcPr>
          <w:p w14:paraId="611E4673" w14:textId="77777777" w:rsidR="00143F0B" w:rsidRPr="006A639A" w:rsidRDefault="00506069" w:rsidP="001F4E40">
            <w:pPr>
              <w:jc w:val="right"/>
              <w:rPr>
                <w:rFonts w:ascii="Arial" w:hAnsi="Arial" w:cs="Arial"/>
              </w:rPr>
            </w:pPr>
            <w:r w:rsidRPr="006A639A">
              <w:rPr>
                <w:rFonts w:ascii="Arial" w:hAnsi="Arial" w:cs="Arial"/>
              </w:rPr>
              <w:t>(</w:t>
            </w:r>
            <w:proofErr w:type="spellStart"/>
            <w:r w:rsidRPr="006A639A">
              <w:rPr>
                <w:rFonts w:ascii="Arial" w:hAnsi="Arial" w:cs="Arial"/>
              </w:rPr>
              <w:t>i</w:t>
            </w:r>
            <w:proofErr w:type="spellEnd"/>
            <w:r w:rsidR="00143F0B" w:rsidRPr="006A639A">
              <w:rPr>
                <w:rFonts w:ascii="Arial" w:hAnsi="Arial" w:cs="Arial"/>
              </w:rPr>
              <w:t>)</w:t>
            </w:r>
          </w:p>
        </w:tc>
        <w:tc>
          <w:tcPr>
            <w:tcW w:w="6662" w:type="dxa"/>
          </w:tcPr>
          <w:p w14:paraId="61818B42" w14:textId="77777777" w:rsidR="00BF59E1" w:rsidRPr="00BF59E1" w:rsidRDefault="00BF59E1" w:rsidP="00BF59E1">
            <w:pPr>
              <w:rPr>
                <w:rFonts w:ascii="Arial" w:hAnsi="Arial" w:cs="Arial"/>
                <w:u w:val="single"/>
              </w:rPr>
            </w:pPr>
            <w:r w:rsidRPr="00BF59E1">
              <w:rPr>
                <w:rFonts w:ascii="Arial" w:hAnsi="Arial" w:cs="Arial"/>
                <w:u w:val="single"/>
              </w:rPr>
              <w:t>Request for grant to be made to Midsomer Norton &amp; Radstock Dial a ride</w:t>
            </w:r>
          </w:p>
          <w:p w14:paraId="41C848E1" w14:textId="77777777" w:rsidR="005F5F31" w:rsidRPr="006A639A" w:rsidRDefault="00BF59E1" w:rsidP="00BF59E1">
            <w:pPr>
              <w:rPr>
                <w:rFonts w:ascii="Arial" w:hAnsi="Arial" w:cs="Arial"/>
              </w:rPr>
            </w:pPr>
            <w:r>
              <w:rPr>
                <w:rFonts w:ascii="Arial" w:hAnsi="Arial" w:cs="Arial"/>
              </w:rPr>
              <w:lastRenderedPageBreak/>
              <w:t>Council approved unanimously a grant of £50 and resolved to plan for a funding stream for donations in the forthcoming budget planning.</w:t>
            </w:r>
          </w:p>
        </w:tc>
        <w:tc>
          <w:tcPr>
            <w:tcW w:w="1083" w:type="dxa"/>
          </w:tcPr>
          <w:p w14:paraId="3BA0BAC7" w14:textId="77777777" w:rsidR="00143F0B" w:rsidRPr="006A639A" w:rsidRDefault="00143F0B" w:rsidP="00506069">
            <w:pPr>
              <w:rPr>
                <w:rFonts w:ascii="Arial" w:hAnsi="Arial" w:cs="Arial"/>
              </w:rPr>
            </w:pPr>
          </w:p>
        </w:tc>
      </w:tr>
      <w:tr w:rsidR="001C27DA" w:rsidRPr="006A639A" w14:paraId="566CA186" w14:textId="77777777" w:rsidTr="00991385">
        <w:tc>
          <w:tcPr>
            <w:tcW w:w="1271" w:type="dxa"/>
            <w:shd w:val="clear" w:color="auto" w:fill="auto"/>
          </w:tcPr>
          <w:p w14:paraId="0DDB2455" w14:textId="77777777" w:rsidR="001C27DA" w:rsidRPr="006A639A" w:rsidRDefault="001C27DA" w:rsidP="00A04DAF">
            <w:pPr>
              <w:rPr>
                <w:rFonts w:ascii="Arial" w:hAnsi="Arial" w:cs="Arial"/>
              </w:rPr>
            </w:pPr>
          </w:p>
        </w:tc>
        <w:tc>
          <w:tcPr>
            <w:tcW w:w="6662" w:type="dxa"/>
            <w:shd w:val="clear" w:color="auto" w:fill="auto"/>
          </w:tcPr>
          <w:p w14:paraId="2B0D7EBD" w14:textId="77777777" w:rsidR="001C27DA" w:rsidRPr="006A639A" w:rsidRDefault="001C27DA" w:rsidP="00A04DAF">
            <w:pPr>
              <w:rPr>
                <w:rFonts w:ascii="Arial" w:hAnsi="Arial" w:cs="Arial"/>
              </w:rPr>
            </w:pPr>
          </w:p>
        </w:tc>
        <w:tc>
          <w:tcPr>
            <w:tcW w:w="1083" w:type="dxa"/>
            <w:shd w:val="clear" w:color="auto" w:fill="auto"/>
          </w:tcPr>
          <w:p w14:paraId="3FC3D26E" w14:textId="77777777" w:rsidR="001C27DA" w:rsidRPr="006A639A" w:rsidRDefault="001C27DA">
            <w:pPr>
              <w:rPr>
                <w:rFonts w:ascii="Arial" w:hAnsi="Arial" w:cs="Arial"/>
              </w:rPr>
            </w:pPr>
          </w:p>
        </w:tc>
      </w:tr>
      <w:tr w:rsidR="006C5A9A" w:rsidRPr="006A639A" w14:paraId="13E1998D" w14:textId="77777777" w:rsidTr="00FA0CA0">
        <w:tc>
          <w:tcPr>
            <w:tcW w:w="1271" w:type="dxa"/>
          </w:tcPr>
          <w:p w14:paraId="207D6A2C" w14:textId="77777777" w:rsidR="006C5A9A" w:rsidRPr="006A639A" w:rsidRDefault="00592118">
            <w:pPr>
              <w:rPr>
                <w:rFonts w:ascii="Arial" w:hAnsi="Arial" w:cs="Arial"/>
              </w:rPr>
            </w:pPr>
            <w:r w:rsidRPr="006A639A">
              <w:rPr>
                <w:rFonts w:ascii="Arial" w:hAnsi="Arial" w:cs="Arial"/>
              </w:rPr>
              <w:t>6</w:t>
            </w:r>
          </w:p>
        </w:tc>
        <w:tc>
          <w:tcPr>
            <w:tcW w:w="6662" w:type="dxa"/>
          </w:tcPr>
          <w:p w14:paraId="065EE152" w14:textId="77777777" w:rsidR="006C5A9A" w:rsidRPr="006A639A" w:rsidRDefault="00395765">
            <w:pPr>
              <w:rPr>
                <w:rFonts w:ascii="Arial" w:hAnsi="Arial" w:cs="Arial"/>
                <w:b/>
              </w:rPr>
            </w:pPr>
            <w:r w:rsidRPr="006A639A">
              <w:rPr>
                <w:rFonts w:ascii="Arial" w:hAnsi="Arial" w:cs="Arial"/>
                <w:b/>
              </w:rPr>
              <w:t>Finances</w:t>
            </w:r>
          </w:p>
        </w:tc>
        <w:tc>
          <w:tcPr>
            <w:tcW w:w="1083" w:type="dxa"/>
          </w:tcPr>
          <w:p w14:paraId="00F6B746" w14:textId="77777777" w:rsidR="006C5A9A" w:rsidRPr="006A639A" w:rsidRDefault="006C5A9A">
            <w:pPr>
              <w:rPr>
                <w:rFonts w:ascii="Arial" w:hAnsi="Arial" w:cs="Arial"/>
              </w:rPr>
            </w:pPr>
          </w:p>
        </w:tc>
      </w:tr>
      <w:tr w:rsidR="00592118" w:rsidRPr="006A639A" w14:paraId="150346F9" w14:textId="77777777" w:rsidTr="00FA0CA0">
        <w:tc>
          <w:tcPr>
            <w:tcW w:w="1271" w:type="dxa"/>
          </w:tcPr>
          <w:p w14:paraId="50CC74A3" w14:textId="77777777" w:rsidR="00592118" w:rsidRPr="006A639A" w:rsidRDefault="00E26591" w:rsidP="00395765">
            <w:pPr>
              <w:pStyle w:val="ListParagraph"/>
              <w:spacing w:after="0"/>
              <w:rPr>
                <w:rFonts w:cs="Arial"/>
              </w:rPr>
            </w:pPr>
            <w:r>
              <w:rPr>
                <w:rFonts w:cs="Arial"/>
              </w:rPr>
              <w:t>(a</w:t>
            </w:r>
            <w:r w:rsidR="00A13E16" w:rsidRPr="006A639A">
              <w:rPr>
                <w:rFonts w:cs="Arial"/>
              </w:rPr>
              <w:t>)</w:t>
            </w:r>
          </w:p>
        </w:tc>
        <w:tc>
          <w:tcPr>
            <w:tcW w:w="6662" w:type="dxa"/>
          </w:tcPr>
          <w:p w14:paraId="4EA38252" w14:textId="77777777" w:rsidR="00592118" w:rsidRPr="006A639A" w:rsidRDefault="00A13E16" w:rsidP="00EC0C38">
            <w:pPr>
              <w:rPr>
                <w:rFonts w:ascii="Arial" w:hAnsi="Arial" w:cs="Arial"/>
              </w:rPr>
            </w:pPr>
            <w:r w:rsidRPr="006A639A">
              <w:rPr>
                <w:rFonts w:ascii="Arial" w:hAnsi="Arial" w:cs="Arial"/>
                <w:u w:val="single"/>
              </w:rPr>
              <w:t>Financial Statements</w:t>
            </w:r>
          </w:p>
          <w:p w14:paraId="71CB5190" w14:textId="77777777" w:rsidR="006A639A" w:rsidRPr="006A639A" w:rsidRDefault="00A13E16" w:rsidP="00E26591">
            <w:pPr>
              <w:rPr>
                <w:rFonts w:ascii="Arial" w:hAnsi="Arial" w:cs="Arial"/>
              </w:rPr>
            </w:pPr>
            <w:r w:rsidRPr="006A639A">
              <w:rPr>
                <w:rFonts w:ascii="Arial" w:hAnsi="Arial" w:cs="Arial"/>
              </w:rPr>
              <w:t>These were approved.</w:t>
            </w:r>
            <w:r w:rsidR="00C308B3" w:rsidRPr="006A639A">
              <w:rPr>
                <w:rFonts w:ascii="Arial" w:hAnsi="Arial" w:cs="Arial"/>
              </w:rPr>
              <w:t xml:space="preserve">  </w:t>
            </w:r>
            <w:r w:rsidR="00E26591">
              <w:rPr>
                <w:rFonts w:ascii="Arial" w:hAnsi="Arial" w:cs="Arial"/>
              </w:rPr>
              <w:t>The Clerk added that it is time to invoice the school for their use of the Glebe Field</w:t>
            </w:r>
          </w:p>
        </w:tc>
        <w:tc>
          <w:tcPr>
            <w:tcW w:w="1083" w:type="dxa"/>
          </w:tcPr>
          <w:p w14:paraId="2004EFFC" w14:textId="77777777" w:rsidR="00592118" w:rsidRPr="006A639A" w:rsidRDefault="00592118" w:rsidP="00C308B3">
            <w:pPr>
              <w:rPr>
                <w:rFonts w:ascii="Arial" w:hAnsi="Arial" w:cs="Arial"/>
              </w:rPr>
            </w:pPr>
          </w:p>
          <w:p w14:paraId="787754F6" w14:textId="77777777" w:rsidR="00C308B3" w:rsidRPr="006A639A" w:rsidRDefault="00C308B3" w:rsidP="00E26591">
            <w:pPr>
              <w:jc w:val="center"/>
              <w:rPr>
                <w:rFonts w:ascii="Arial" w:hAnsi="Arial" w:cs="Arial"/>
              </w:rPr>
            </w:pPr>
            <w:r w:rsidRPr="006A639A">
              <w:rPr>
                <w:rFonts w:ascii="Arial" w:hAnsi="Arial" w:cs="Arial"/>
              </w:rPr>
              <w:t>CL</w:t>
            </w:r>
          </w:p>
        </w:tc>
      </w:tr>
      <w:tr w:rsidR="00E26591" w:rsidRPr="006A639A" w14:paraId="4A91B962" w14:textId="77777777" w:rsidTr="00FA0CA0">
        <w:tc>
          <w:tcPr>
            <w:tcW w:w="1271" w:type="dxa"/>
          </w:tcPr>
          <w:p w14:paraId="39C67D9F" w14:textId="77777777" w:rsidR="00E26591" w:rsidRDefault="00E26591" w:rsidP="00395765">
            <w:pPr>
              <w:pStyle w:val="ListParagraph"/>
              <w:spacing w:after="0"/>
              <w:rPr>
                <w:rFonts w:cs="Arial"/>
              </w:rPr>
            </w:pPr>
            <w:r>
              <w:rPr>
                <w:rFonts w:cs="Arial"/>
              </w:rPr>
              <w:t>(b)</w:t>
            </w:r>
          </w:p>
        </w:tc>
        <w:tc>
          <w:tcPr>
            <w:tcW w:w="6662" w:type="dxa"/>
          </w:tcPr>
          <w:p w14:paraId="0ECE1B53" w14:textId="77777777" w:rsidR="00E26591" w:rsidRPr="006A639A" w:rsidRDefault="00E26591" w:rsidP="00E26591">
            <w:pPr>
              <w:rPr>
                <w:rFonts w:ascii="Arial" w:hAnsi="Arial" w:cs="Arial"/>
                <w:u w:val="single"/>
              </w:rPr>
            </w:pPr>
            <w:r w:rsidRPr="006A639A">
              <w:rPr>
                <w:rFonts w:ascii="Arial" w:hAnsi="Arial" w:cs="Arial"/>
                <w:u w:val="single"/>
              </w:rPr>
              <w:t>To Confirm Payments and the Signing of Cheques</w:t>
            </w:r>
          </w:p>
          <w:p w14:paraId="13FAFB79" w14:textId="77777777" w:rsidR="00E26591" w:rsidRPr="006A639A" w:rsidRDefault="00E26591" w:rsidP="00E26591">
            <w:pPr>
              <w:rPr>
                <w:rFonts w:ascii="Arial" w:hAnsi="Arial" w:cs="Arial"/>
                <w:u w:val="single"/>
              </w:rPr>
            </w:pPr>
            <w:r w:rsidRPr="006A639A">
              <w:rPr>
                <w:rFonts w:ascii="Arial" w:hAnsi="Arial" w:cs="Arial"/>
              </w:rPr>
              <w:t>These were approved.</w:t>
            </w:r>
          </w:p>
        </w:tc>
        <w:tc>
          <w:tcPr>
            <w:tcW w:w="1083" w:type="dxa"/>
          </w:tcPr>
          <w:p w14:paraId="1E8E0CE7" w14:textId="77777777" w:rsidR="00E26591" w:rsidRPr="006A639A" w:rsidRDefault="00E26591" w:rsidP="00C308B3">
            <w:pPr>
              <w:rPr>
                <w:rFonts w:ascii="Arial" w:hAnsi="Arial" w:cs="Arial"/>
              </w:rPr>
            </w:pPr>
          </w:p>
        </w:tc>
      </w:tr>
      <w:tr w:rsidR="00042850" w:rsidRPr="006A639A" w14:paraId="4F601FD2" w14:textId="77777777" w:rsidTr="00FA0CA0">
        <w:tc>
          <w:tcPr>
            <w:tcW w:w="1271" w:type="dxa"/>
          </w:tcPr>
          <w:p w14:paraId="5381B8AC" w14:textId="77777777" w:rsidR="00042850" w:rsidRPr="006A639A" w:rsidRDefault="00C308B3" w:rsidP="001F4E40">
            <w:pPr>
              <w:jc w:val="right"/>
              <w:rPr>
                <w:rFonts w:ascii="Arial" w:hAnsi="Arial" w:cs="Arial"/>
              </w:rPr>
            </w:pPr>
            <w:r w:rsidRPr="006A639A">
              <w:rPr>
                <w:rFonts w:ascii="Arial" w:hAnsi="Arial" w:cs="Arial"/>
              </w:rPr>
              <w:t>(c</w:t>
            </w:r>
            <w:r w:rsidR="00395765" w:rsidRPr="006A639A">
              <w:rPr>
                <w:rFonts w:ascii="Arial" w:hAnsi="Arial" w:cs="Arial"/>
              </w:rPr>
              <w:t>)</w:t>
            </w:r>
          </w:p>
        </w:tc>
        <w:tc>
          <w:tcPr>
            <w:tcW w:w="6662" w:type="dxa"/>
          </w:tcPr>
          <w:p w14:paraId="329670AF" w14:textId="77777777" w:rsidR="00E26591" w:rsidRPr="006A639A" w:rsidRDefault="00E26591" w:rsidP="00E26591">
            <w:pPr>
              <w:rPr>
                <w:rFonts w:ascii="Arial" w:hAnsi="Arial" w:cs="Arial"/>
                <w:u w:val="single"/>
              </w:rPr>
            </w:pPr>
            <w:r>
              <w:rPr>
                <w:rFonts w:ascii="Arial" w:hAnsi="Arial" w:cs="Arial"/>
                <w:u w:val="single"/>
              </w:rPr>
              <w:t>Banking and A</w:t>
            </w:r>
            <w:r w:rsidRPr="006A639A">
              <w:rPr>
                <w:rFonts w:ascii="Arial" w:hAnsi="Arial" w:cs="Arial"/>
                <w:u w:val="single"/>
              </w:rPr>
              <w:t>ccounting Arrangements</w:t>
            </w:r>
          </w:p>
          <w:p w14:paraId="506DA704" w14:textId="77777777" w:rsidR="00C308B3" w:rsidRPr="006A639A" w:rsidRDefault="00E26591" w:rsidP="00E26591">
            <w:pPr>
              <w:rPr>
                <w:rFonts w:ascii="Arial" w:hAnsi="Arial" w:cs="Arial"/>
              </w:rPr>
            </w:pPr>
            <w:r>
              <w:rPr>
                <w:rFonts w:ascii="Arial" w:hAnsi="Arial" w:cs="Arial"/>
              </w:rPr>
              <w:t xml:space="preserve">Application for new accounts with </w:t>
            </w:r>
            <w:proofErr w:type="spellStart"/>
            <w:r>
              <w:rPr>
                <w:rFonts w:ascii="Arial" w:hAnsi="Arial" w:cs="Arial"/>
              </w:rPr>
              <w:t>Triodos</w:t>
            </w:r>
            <w:proofErr w:type="spellEnd"/>
            <w:r>
              <w:rPr>
                <w:rFonts w:ascii="Arial" w:hAnsi="Arial" w:cs="Arial"/>
              </w:rPr>
              <w:t xml:space="preserve"> awaited</w:t>
            </w:r>
          </w:p>
        </w:tc>
        <w:tc>
          <w:tcPr>
            <w:tcW w:w="1083" w:type="dxa"/>
          </w:tcPr>
          <w:p w14:paraId="19AD1C32" w14:textId="77777777" w:rsidR="00E26591" w:rsidRDefault="00E26591" w:rsidP="00E26591">
            <w:pPr>
              <w:jc w:val="center"/>
              <w:rPr>
                <w:rFonts w:ascii="Arial" w:hAnsi="Arial" w:cs="Arial"/>
              </w:rPr>
            </w:pPr>
          </w:p>
          <w:p w14:paraId="211F788B" w14:textId="77777777" w:rsidR="00875703" w:rsidRPr="006A639A" w:rsidRDefault="00E26591" w:rsidP="00E26591">
            <w:pPr>
              <w:jc w:val="center"/>
              <w:rPr>
                <w:rFonts w:ascii="Arial" w:hAnsi="Arial" w:cs="Arial"/>
              </w:rPr>
            </w:pPr>
            <w:r>
              <w:rPr>
                <w:rFonts w:ascii="Arial" w:hAnsi="Arial" w:cs="Arial"/>
              </w:rPr>
              <w:t>CL</w:t>
            </w:r>
          </w:p>
        </w:tc>
      </w:tr>
      <w:tr w:rsidR="00592118" w:rsidRPr="006A639A" w14:paraId="544BA487" w14:textId="77777777" w:rsidTr="00FA0CA0">
        <w:tc>
          <w:tcPr>
            <w:tcW w:w="1271" w:type="dxa"/>
          </w:tcPr>
          <w:p w14:paraId="35B1A563" w14:textId="77777777" w:rsidR="00592118" w:rsidRPr="006A639A" w:rsidRDefault="00C308B3" w:rsidP="001F4E40">
            <w:pPr>
              <w:jc w:val="right"/>
              <w:rPr>
                <w:rFonts w:ascii="Arial" w:hAnsi="Arial" w:cs="Arial"/>
              </w:rPr>
            </w:pPr>
            <w:r w:rsidRPr="006A639A">
              <w:rPr>
                <w:rFonts w:ascii="Arial" w:hAnsi="Arial" w:cs="Arial"/>
              </w:rPr>
              <w:t>(d</w:t>
            </w:r>
            <w:r w:rsidR="00592118" w:rsidRPr="006A639A">
              <w:rPr>
                <w:rFonts w:ascii="Arial" w:hAnsi="Arial" w:cs="Arial"/>
              </w:rPr>
              <w:t>)</w:t>
            </w:r>
          </w:p>
        </w:tc>
        <w:tc>
          <w:tcPr>
            <w:tcW w:w="6662" w:type="dxa"/>
          </w:tcPr>
          <w:p w14:paraId="7B22A898" w14:textId="77777777" w:rsidR="00592118" w:rsidRDefault="00E26591" w:rsidP="00143F0B">
            <w:pPr>
              <w:rPr>
                <w:rFonts w:ascii="Arial" w:hAnsi="Arial" w:cs="Arial"/>
                <w:u w:val="single"/>
              </w:rPr>
            </w:pPr>
            <w:r w:rsidRPr="00E26591">
              <w:rPr>
                <w:rFonts w:ascii="Arial" w:hAnsi="Arial" w:cs="Arial"/>
                <w:u w:val="single"/>
              </w:rPr>
              <w:t>National P</w:t>
            </w:r>
            <w:r>
              <w:rPr>
                <w:rFonts w:ascii="Arial" w:hAnsi="Arial" w:cs="Arial"/>
                <w:u w:val="single"/>
              </w:rPr>
              <w:t>ay A</w:t>
            </w:r>
            <w:r w:rsidRPr="00E26591">
              <w:rPr>
                <w:rFonts w:ascii="Arial" w:hAnsi="Arial" w:cs="Arial"/>
                <w:u w:val="single"/>
              </w:rPr>
              <w:t>wards for Clerks</w:t>
            </w:r>
          </w:p>
          <w:p w14:paraId="7BAAC30E" w14:textId="77777777" w:rsidR="00E26591" w:rsidRPr="00E26591" w:rsidRDefault="00E26591" w:rsidP="00143F0B">
            <w:pPr>
              <w:rPr>
                <w:rFonts w:ascii="Arial" w:hAnsi="Arial" w:cs="Arial"/>
              </w:rPr>
            </w:pPr>
            <w:r w:rsidRPr="00E26591">
              <w:rPr>
                <w:rFonts w:ascii="Arial" w:hAnsi="Arial" w:cs="Arial"/>
              </w:rPr>
              <w:t>The council unanimously approved</w:t>
            </w:r>
            <w:r>
              <w:rPr>
                <w:rFonts w:ascii="Arial" w:hAnsi="Arial" w:cs="Arial"/>
              </w:rPr>
              <w:t xml:space="preserve"> the NJC agreed increase of 28p per hour taking the pay to £10.65 per hour back dated to 1.4.20</w:t>
            </w:r>
          </w:p>
        </w:tc>
        <w:tc>
          <w:tcPr>
            <w:tcW w:w="1083" w:type="dxa"/>
          </w:tcPr>
          <w:p w14:paraId="6109E965" w14:textId="77777777" w:rsidR="00592118" w:rsidRPr="006A639A" w:rsidRDefault="00592118" w:rsidP="00592118">
            <w:pPr>
              <w:jc w:val="center"/>
              <w:rPr>
                <w:rFonts w:ascii="Arial" w:hAnsi="Arial" w:cs="Arial"/>
              </w:rPr>
            </w:pPr>
          </w:p>
        </w:tc>
      </w:tr>
      <w:tr w:rsidR="005B0B7C" w:rsidRPr="006A639A" w14:paraId="67D58F74" w14:textId="77777777" w:rsidTr="00FA0CA0">
        <w:tc>
          <w:tcPr>
            <w:tcW w:w="1271" w:type="dxa"/>
          </w:tcPr>
          <w:p w14:paraId="74F3AAE7" w14:textId="77777777" w:rsidR="005B0B7C" w:rsidRPr="006A639A" w:rsidRDefault="00E26591" w:rsidP="001F4E40">
            <w:pPr>
              <w:jc w:val="right"/>
              <w:rPr>
                <w:rFonts w:ascii="Arial" w:hAnsi="Arial" w:cs="Arial"/>
              </w:rPr>
            </w:pPr>
            <w:r>
              <w:rPr>
                <w:rFonts w:ascii="Arial" w:hAnsi="Arial" w:cs="Arial"/>
              </w:rPr>
              <w:t>(e)</w:t>
            </w:r>
          </w:p>
        </w:tc>
        <w:tc>
          <w:tcPr>
            <w:tcW w:w="6662" w:type="dxa"/>
          </w:tcPr>
          <w:p w14:paraId="42F05448" w14:textId="77777777" w:rsidR="000B41DB" w:rsidRDefault="00E26591" w:rsidP="007E2CEB">
            <w:pPr>
              <w:rPr>
                <w:rFonts w:ascii="Arial" w:hAnsi="Arial" w:cs="Arial"/>
                <w:u w:val="single"/>
              </w:rPr>
            </w:pPr>
            <w:r w:rsidRPr="00E26591">
              <w:rPr>
                <w:rFonts w:ascii="Arial" w:hAnsi="Arial" w:cs="Arial"/>
                <w:u w:val="single"/>
              </w:rPr>
              <w:t>Budget Planning</w:t>
            </w:r>
          </w:p>
          <w:p w14:paraId="18DE2B72" w14:textId="77777777" w:rsidR="00E26591" w:rsidRDefault="00E26591" w:rsidP="007E2CEB">
            <w:pPr>
              <w:rPr>
                <w:rFonts w:ascii="Arial" w:hAnsi="Arial" w:cs="Arial"/>
              </w:rPr>
            </w:pPr>
            <w:r w:rsidRPr="00E26591">
              <w:rPr>
                <w:rFonts w:ascii="Arial" w:hAnsi="Arial" w:cs="Arial"/>
              </w:rPr>
              <w:t>Figures were presented showing two past years and proposals for 2021-2</w:t>
            </w:r>
            <w:r>
              <w:rPr>
                <w:rFonts w:ascii="Arial" w:hAnsi="Arial" w:cs="Arial"/>
              </w:rPr>
              <w:t xml:space="preserve">.  Areas requiring further clarification </w:t>
            </w:r>
            <w:proofErr w:type="gramStart"/>
            <w:r>
              <w:rPr>
                <w:rFonts w:ascii="Arial" w:hAnsi="Arial" w:cs="Arial"/>
              </w:rPr>
              <w:t>included :</w:t>
            </w:r>
            <w:proofErr w:type="gramEnd"/>
          </w:p>
          <w:p w14:paraId="1E356D5D" w14:textId="77777777" w:rsidR="00E26591" w:rsidRPr="00E26591" w:rsidRDefault="00E26591" w:rsidP="00E26591">
            <w:pPr>
              <w:pStyle w:val="ListParagraph"/>
              <w:numPr>
                <w:ilvl w:val="0"/>
                <w:numId w:val="41"/>
              </w:numPr>
              <w:spacing w:after="0"/>
              <w:rPr>
                <w:rFonts w:cs="Arial"/>
              </w:rPr>
            </w:pPr>
            <w:r w:rsidRPr="00E26591">
              <w:rPr>
                <w:rFonts w:cs="Arial"/>
              </w:rPr>
              <w:t>Glebe rent – likely to stay the same until 2023</w:t>
            </w:r>
          </w:p>
          <w:p w14:paraId="02B13E10" w14:textId="77777777" w:rsidR="00E26591" w:rsidRDefault="00E26591" w:rsidP="00E26591">
            <w:pPr>
              <w:pStyle w:val="ListParagraph"/>
              <w:numPr>
                <w:ilvl w:val="0"/>
                <w:numId w:val="41"/>
              </w:numPr>
              <w:spacing w:after="0"/>
              <w:rPr>
                <w:rFonts w:cs="Arial"/>
              </w:rPr>
            </w:pPr>
            <w:r w:rsidRPr="00E26591">
              <w:rPr>
                <w:rFonts w:cs="Arial"/>
              </w:rPr>
              <w:t>Website – the set up and running cost look likely to be around £900 for the first year and £300 pa subsequently</w:t>
            </w:r>
          </w:p>
          <w:p w14:paraId="64A6A4E8" w14:textId="77777777" w:rsidR="00E26591" w:rsidRDefault="00E26591" w:rsidP="00FA3CF8">
            <w:pPr>
              <w:pStyle w:val="ListParagraph"/>
              <w:numPr>
                <w:ilvl w:val="0"/>
                <w:numId w:val="41"/>
              </w:numPr>
              <w:spacing w:after="0"/>
              <w:rPr>
                <w:rFonts w:cs="Arial"/>
              </w:rPr>
            </w:pPr>
            <w:r>
              <w:rPr>
                <w:rFonts w:cs="Arial"/>
              </w:rPr>
              <w:t xml:space="preserve">Play Area – </w:t>
            </w:r>
            <w:r w:rsidR="00FA3CF8">
              <w:rPr>
                <w:rFonts w:cs="Arial"/>
              </w:rPr>
              <w:t xml:space="preserve">equipment </w:t>
            </w:r>
            <w:r>
              <w:rPr>
                <w:rFonts w:cs="Arial"/>
              </w:rPr>
              <w:t>insurance</w:t>
            </w:r>
            <w:r w:rsidR="00FA3CF8">
              <w:rPr>
                <w:rFonts w:cs="Arial"/>
              </w:rPr>
              <w:t xml:space="preserve"> is likely to increase the council’s premium but due to the pandemic plans have slowed</w:t>
            </w:r>
          </w:p>
          <w:p w14:paraId="681141DB" w14:textId="77777777" w:rsidR="00FA3CF8" w:rsidRPr="002C16B9" w:rsidRDefault="00FA3CF8" w:rsidP="00FA3CF8">
            <w:pPr>
              <w:pStyle w:val="ListParagraph"/>
              <w:numPr>
                <w:ilvl w:val="0"/>
                <w:numId w:val="41"/>
              </w:numPr>
              <w:spacing w:after="0"/>
              <w:rPr>
                <w:rFonts w:cs="Arial"/>
              </w:rPr>
            </w:pPr>
            <w:r>
              <w:rPr>
                <w:rFonts w:cs="Arial"/>
              </w:rPr>
              <w:t xml:space="preserve">Glebe entrance improvement Phase 1 – likely to cost around £900 of which £500 would be covered by the Councillors Discretionary Grant.  Agreement for the work has been given by the Diocese via their agents.  </w:t>
            </w:r>
            <w:r w:rsidRPr="002C16B9">
              <w:rPr>
                <w:rFonts w:cs="Arial"/>
              </w:rPr>
              <w:t>Council approved the starting of the work.</w:t>
            </w:r>
          </w:p>
          <w:p w14:paraId="79185CC6" w14:textId="77777777" w:rsidR="00FA3CF8" w:rsidRDefault="00FA3CF8" w:rsidP="00FA3CF8">
            <w:pPr>
              <w:pStyle w:val="ListParagraph"/>
              <w:numPr>
                <w:ilvl w:val="0"/>
                <w:numId w:val="41"/>
              </w:numPr>
              <w:spacing w:after="0"/>
              <w:rPr>
                <w:rFonts w:cs="Arial"/>
              </w:rPr>
            </w:pPr>
            <w:r>
              <w:rPr>
                <w:rFonts w:cs="Arial"/>
              </w:rPr>
              <w:t>Glebe entrance Phase 2 – the council are negotiating with B&amp;NES to use s106 funds.  Site visit to be arranged to discuss details and funding.</w:t>
            </w:r>
          </w:p>
          <w:p w14:paraId="36AC1F8D" w14:textId="77777777" w:rsidR="00FA3CF8" w:rsidRPr="00FA3CF8" w:rsidRDefault="00FA3CF8" w:rsidP="00FA3CF8">
            <w:pPr>
              <w:rPr>
                <w:rFonts w:ascii="Arial" w:hAnsi="Arial" w:cs="Arial"/>
              </w:rPr>
            </w:pPr>
            <w:r w:rsidRPr="00FA3CF8">
              <w:rPr>
                <w:rFonts w:ascii="Arial" w:hAnsi="Arial" w:cs="Arial"/>
              </w:rPr>
              <w:t xml:space="preserve">Budget planning </w:t>
            </w:r>
            <w:proofErr w:type="gramStart"/>
            <w:r w:rsidRPr="00FA3CF8">
              <w:rPr>
                <w:rFonts w:ascii="Arial" w:hAnsi="Arial" w:cs="Arial"/>
              </w:rPr>
              <w:t>has to</w:t>
            </w:r>
            <w:proofErr w:type="gramEnd"/>
            <w:r w:rsidRPr="00FA3CF8">
              <w:rPr>
                <w:rFonts w:ascii="Arial" w:hAnsi="Arial" w:cs="Arial"/>
              </w:rPr>
              <w:t xml:space="preserve"> be completed at the January meeting of the council</w:t>
            </w:r>
            <w:r>
              <w:rPr>
                <w:rFonts w:ascii="Arial" w:hAnsi="Arial" w:cs="Arial"/>
              </w:rPr>
              <w:t>.</w:t>
            </w:r>
          </w:p>
        </w:tc>
        <w:tc>
          <w:tcPr>
            <w:tcW w:w="1083" w:type="dxa"/>
          </w:tcPr>
          <w:p w14:paraId="04433560" w14:textId="77777777" w:rsidR="005B0B7C" w:rsidRDefault="005B0B7C">
            <w:pPr>
              <w:rPr>
                <w:rFonts w:ascii="Arial" w:hAnsi="Arial" w:cs="Arial"/>
              </w:rPr>
            </w:pPr>
          </w:p>
          <w:p w14:paraId="21634C7D" w14:textId="77777777" w:rsidR="00FA3CF8" w:rsidRDefault="00FA3CF8">
            <w:pPr>
              <w:rPr>
                <w:rFonts w:ascii="Arial" w:hAnsi="Arial" w:cs="Arial"/>
              </w:rPr>
            </w:pPr>
          </w:p>
          <w:p w14:paraId="797A1C1E" w14:textId="77777777" w:rsidR="00FA3CF8" w:rsidRDefault="00FA3CF8">
            <w:pPr>
              <w:rPr>
                <w:rFonts w:ascii="Arial" w:hAnsi="Arial" w:cs="Arial"/>
              </w:rPr>
            </w:pPr>
          </w:p>
          <w:p w14:paraId="5C959A64" w14:textId="77777777" w:rsidR="00FA3CF8" w:rsidRDefault="00FA3CF8">
            <w:pPr>
              <w:rPr>
                <w:rFonts w:ascii="Arial" w:hAnsi="Arial" w:cs="Arial"/>
              </w:rPr>
            </w:pPr>
          </w:p>
          <w:p w14:paraId="7250D2F4" w14:textId="77777777" w:rsidR="00FA3CF8" w:rsidRDefault="00FA3CF8">
            <w:pPr>
              <w:rPr>
                <w:rFonts w:ascii="Arial" w:hAnsi="Arial" w:cs="Arial"/>
              </w:rPr>
            </w:pPr>
          </w:p>
          <w:p w14:paraId="21B9D8AC" w14:textId="77777777" w:rsidR="00FA3CF8" w:rsidRDefault="00FA3CF8">
            <w:pPr>
              <w:rPr>
                <w:rFonts w:ascii="Arial" w:hAnsi="Arial" w:cs="Arial"/>
              </w:rPr>
            </w:pPr>
          </w:p>
          <w:p w14:paraId="71BA060A" w14:textId="77777777" w:rsidR="00FA3CF8" w:rsidRDefault="00FA3CF8">
            <w:pPr>
              <w:rPr>
                <w:rFonts w:ascii="Arial" w:hAnsi="Arial" w:cs="Arial"/>
              </w:rPr>
            </w:pPr>
          </w:p>
          <w:p w14:paraId="08869962" w14:textId="77777777" w:rsidR="00FA3CF8" w:rsidRDefault="00FA3CF8">
            <w:pPr>
              <w:rPr>
                <w:rFonts w:ascii="Arial" w:hAnsi="Arial" w:cs="Arial"/>
              </w:rPr>
            </w:pPr>
          </w:p>
          <w:p w14:paraId="2EB6FFDF" w14:textId="77777777" w:rsidR="00FA3CF8" w:rsidRDefault="00FA3CF8">
            <w:pPr>
              <w:rPr>
                <w:rFonts w:ascii="Arial" w:hAnsi="Arial" w:cs="Arial"/>
              </w:rPr>
            </w:pPr>
          </w:p>
          <w:p w14:paraId="3D82DB7D" w14:textId="77777777" w:rsidR="00FA3CF8" w:rsidRDefault="00FA3CF8">
            <w:pPr>
              <w:rPr>
                <w:rFonts w:ascii="Arial" w:hAnsi="Arial" w:cs="Arial"/>
              </w:rPr>
            </w:pPr>
          </w:p>
          <w:p w14:paraId="602B1D34" w14:textId="77777777" w:rsidR="00FA3CF8" w:rsidRDefault="00FA3CF8">
            <w:pPr>
              <w:rPr>
                <w:rFonts w:ascii="Arial" w:hAnsi="Arial" w:cs="Arial"/>
              </w:rPr>
            </w:pPr>
          </w:p>
          <w:p w14:paraId="710C4913" w14:textId="77777777" w:rsidR="00FA3CF8" w:rsidRDefault="00FA3CF8">
            <w:pPr>
              <w:rPr>
                <w:rFonts w:ascii="Arial" w:hAnsi="Arial" w:cs="Arial"/>
              </w:rPr>
            </w:pPr>
          </w:p>
          <w:p w14:paraId="7F5C6166" w14:textId="77777777" w:rsidR="00FA3CF8" w:rsidRDefault="00FA3CF8">
            <w:pPr>
              <w:rPr>
                <w:rFonts w:ascii="Arial" w:hAnsi="Arial" w:cs="Arial"/>
              </w:rPr>
            </w:pPr>
            <w:r>
              <w:rPr>
                <w:rFonts w:ascii="Arial" w:hAnsi="Arial" w:cs="Arial"/>
              </w:rPr>
              <w:t>WH</w:t>
            </w:r>
          </w:p>
          <w:p w14:paraId="16117DDE" w14:textId="77777777" w:rsidR="00FA3CF8" w:rsidRDefault="00FA3CF8">
            <w:pPr>
              <w:rPr>
                <w:rFonts w:ascii="Arial" w:hAnsi="Arial" w:cs="Arial"/>
              </w:rPr>
            </w:pPr>
          </w:p>
          <w:p w14:paraId="38167235" w14:textId="77777777" w:rsidR="00FA3CF8" w:rsidRDefault="00FA3CF8">
            <w:pPr>
              <w:rPr>
                <w:rFonts w:ascii="Arial" w:hAnsi="Arial" w:cs="Arial"/>
              </w:rPr>
            </w:pPr>
          </w:p>
          <w:p w14:paraId="50283CCF" w14:textId="77777777" w:rsidR="00FA3CF8" w:rsidRDefault="00FA3CF8">
            <w:pPr>
              <w:rPr>
                <w:rFonts w:ascii="Arial" w:hAnsi="Arial" w:cs="Arial"/>
              </w:rPr>
            </w:pPr>
          </w:p>
          <w:p w14:paraId="32B1BE12" w14:textId="77777777" w:rsidR="00FA3CF8" w:rsidRPr="006A639A" w:rsidRDefault="00FA3CF8">
            <w:pPr>
              <w:rPr>
                <w:rFonts w:ascii="Arial" w:hAnsi="Arial" w:cs="Arial"/>
              </w:rPr>
            </w:pPr>
            <w:r>
              <w:rPr>
                <w:rFonts w:ascii="Arial" w:hAnsi="Arial" w:cs="Arial"/>
              </w:rPr>
              <w:t>WH</w:t>
            </w:r>
          </w:p>
        </w:tc>
      </w:tr>
      <w:tr w:rsidR="00640620" w:rsidRPr="006A639A" w14:paraId="65B5077F" w14:textId="77777777" w:rsidTr="00FA0CA0">
        <w:tc>
          <w:tcPr>
            <w:tcW w:w="1271" w:type="dxa"/>
          </w:tcPr>
          <w:p w14:paraId="06ED49F5" w14:textId="77777777" w:rsidR="00640620" w:rsidRPr="006A639A" w:rsidRDefault="00EC0C38" w:rsidP="00640620">
            <w:pPr>
              <w:rPr>
                <w:rFonts w:ascii="Arial" w:hAnsi="Arial" w:cs="Arial"/>
              </w:rPr>
            </w:pPr>
            <w:r w:rsidRPr="006A639A">
              <w:rPr>
                <w:rFonts w:ascii="Arial" w:hAnsi="Arial" w:cs="Arial"/>
              </w:rPr>
              <w:t>7</w:t>
            </w:r>
          </w:p>
        </w:tc>
        <w:tc>
          <w:tcPr>
            <w:tcW w:w="6662" w:type="dxa"/>
          </w:tcPr>
          <w:p w14:paraId="583AF64C" w14:textId="77777777" w:rsidR="00640620" w:rsidRPr="006A639A" w:rsidRDefault="00640620" w:rsidP="003C661D">
            <w:pPr>
              <w:rPr>
                <w:rFonts w:ascii="Arial" w:hAnsi="Arial" w:cs="Arial"/>
              </w:rPr>
            </w:pPr>
            <w:r w:rsidRPr="006A639A">
              <w:rPr>
                <w:rFonts w:ascii="Arial" w:hAnsi="Arial" w:cs="Arial"/>
                <w:b/>
              </w:rPr>
              <w:t>Planning</w:t>
            </w:r>
            <w:r w:rsidR="00875703" w:rsidRPr="006A639A">
              <w:rPr>
                <w:rFonts w:ascii="Arial" w:hAnsi="Arial" w:cs="Arial"/>
                <w:b/>
              </w:rPr>
              <w:t xml:space="preserve">       </w:t>
            </w:r>
          </w:p>
        </w:tc>
        <w:tc>
          <w:tcPr>
            <w:tcW w:w="1083" w:type="dxa"/>
          </w:tcPr>
          <w:p w14:paraId="6907A796" w14:textId="77777777" w:rsidR="00640620" w:rsidRPr="006A639A" w:rsidRDefault="00640620" w:rsidP="00640620">
            <w:pPr>
              <w:rPr>
                <w:rFonts w:ascii="Arial" w:hAnsi="Arial" w:cs="Arial"/>
              </w:rPr>
            </w:pPr>
          </w:p>
        </w:tc>
      </w:tr>
      <w:tr w:rsidR="00446E89" w:rsidRPr="006A639A" w14:paraId="5B756921" w14:textId="77777777" w:rsidTr="00FA0CA0">
        <w:tc>
          <w:tcPr>
            <w:tcW w:w="1271" w:type="dxa"/>
          </w:tcPr>
          <w:p w14:paraId="6CED8374" w14:textId="77777777" w:rsidR="00446E89" w:rsidRPr="006A639A" w:rsidRDefault="00446E89" w:rsidP="00446E89">
            <w:pPr>
              <w:jc w:val="right"/>
              <w:rPr>
                <w:rFonts w:ascii="Arial" w:hAnsi="Arial" w:cs="Arial"/>
              </w:rPr>
            </w:pPr>
            <w:r w:rsidRPr="006A639A">
              <w:rPr>
                <w:rFonts w:ascii="Arial" w:hAnsi="Arial" w:cs="Arial"/>
              </w:rPr>
              <w:t>(</w:t>
            </w:r>
            <w:proofErr w:type="spellStart"/>
            <w:r w:rsidRPr="006A639A">
              <w:rPr>
                <w:rFonts w:ascii="Arial" w:hAnsi="Arial" w:cs="Arial"/>
              </w:rPr>
              <w:t>i</w:t>
            </w:r>
            <w:proofErr w:type="spellEnd"/>
            <w:r w:rsidRPr="006A639A">
              <w:rPr>
                <w:rFonts w:ascii="Arial" w:hAnsi="Arial" w:cs="Arial"/>
              </w:rPr>
              <w:t>)</w:t>
            </w:r>
          </w:p>
        </w:tc>
        <w:tc>
          <w:tcPr>
            <w:tcW w:w="6662" w:type="dxa"/>
          </w:tcPr>
          <w:p w14:paraId="6ED8DDB1" w14:textId="77777777" w:rsidR="00446E89" w:rsidRPr="006A639A" w:rsidRDefault="00446E89" w:rsidP="00640620">
            <w:pPr>
              <w:rPr>
                <w:rFonts w:ascii="Arial" w:hAnsi="Arial" w:cs="Arial"/>
                <w:b/>
              </w:rPr>
            </w:pPr>
            <w:r w:rsidRPr="006A639A">
              <w:rPr>
                <w:rFonts w:ascii="Arial" w:hAnsi="Arial" w:cs="Arial"/>
                <w:b/>
              </w:rPr>
              <w:t>Updates</w:t>
            </w:r>
          </w:p>
        </w:tc>
        <w:tc>
          <w:tcPr>
            <w:tcW w:w="1083" w:type="dxa"/>
          </w:tcPr>
          <w:p w14:paraId="10BDC684" w14:textId="77777777" w:rsidR="00446E89" w:rsidRPr="006A639A" w:rsidRDefault="00446E89" w:rsidP="00640620">
            <w:pPr>
              <w:rPr>
                <w:rFonts w:ascii="Arial" w:hAnsi="Arial" w:cs="Arial"/>
              </w:rPr>
            </w:pPr>
          </w:p>
        </w:tc>
      </w:tr>
      <w:tr w:rsidR="00446E89" w:rsidRPr="006A639A" w14:paraId="0526116B" w14:textId="77777777" w:rsidTr="00FA0CA0">
        <w:tc>
          <w:tcPr>
            <w:tcW w:w="1271" w:type="dxa"/>
          </w:tcPr>
          <w:p w14:paraId="424EF326" w14:textId="77777777" w:rsidR="00446E89" w:rsidRPr="006A639A" w:rsidRDefault="00446E89" w:rsidP="00446E89">
            <w:pPr>
              <w:jc w:val="right"/>
              <w:rPr>
                <w:rFonts w:ascii="Arial" w:hAnsi="Arial" w:cs="Arial"/>
              </w:rPr>
            </w:pPr>
          </w:p>
        </w:tc>
        <w:tc>
          <w:tcPr>
            <w:tcW w:w="6662" w:type="dxa"/>
          </w:tcPr>
          <w:p w14:paraId="69D2E2AD" w14:textId="77777777" w:rsidR="00C308B3" w:rsidRPr="006A639A" w:rsidRDefault="00446E89" w:rsidP="00640620">
            <w:pPr>
              <w:rPr>
                <w:rFonts w:ascii="Arial" w:hAnsi="Arial" w:cs="Arial"/>
              </w:rPr>
            </w:pPr>
            <w:r w:rsidRPr="006A639A">
              <w:rPr>
                <w:rFonts w:ascii="Arial" w:hAnsi="Arial" w:cs="Arial"/>
                <w:u w:val="single"/>
              </w:rPr>
              <w:t>Planning Application 20/01408/VAR</w:t>
            </w:r>
            <w:r w:rsidRPr="006A639A">
              <w:rPr>
                <w:rFonts w:ascii="Arial" w:hAnsi="Arial" w:cs="Arial"/>
              </w:rPr>
              <w:t xml:space="preserve"> – </w:t>
            </w:r>
          </w:p>
          <w:p w14:paraId="5A4EF9F0" w14:textId="77777777" w:rsidR="00446E89" w:rsidRPr="006A639A" w:rsidRDefault="00C308B3" w:rsidP="00640620">
            <w:pPr>
              <w:rPr>
                <w:rFonts w:ascii="Arial" w:hAnsi="Arial" w:cs="Arial"/>
              </w:rPr>
            </w:pPr>
            <w:r w:rsidRPr="006A639A">
              <w:rPr>
                <w:rFonts w:ascii="Arial" w:hAnsi="Arial" w:cs="Arial"/>
              </w:rPr>
              <w:t xml:space="preserve">This has </w:t>
            </w:r>
            <w:r w:rsidR="00FA3CF8">
              <w:rPr>
                <w:rFonts w:ascii="Arial" w:hAnsi="Arial" w:cs="Arial"/>
              </w:rPr>
              <w:t>been deferred to a further meeting</w:t>
            </w:r>
            <w:r w:rsidRPr="006A639A">
              <w:rPr>
                <w:rFonts w:ascii="Arial" w:hAnsi="Arial" w:cs="Arial"/>
              </w:rPr>
              <w:t xml:space="preserve"> </w:t>
            </w:r>
            <w:r w:rsidR="00736F57">
              <w:rPr>
                <w:rFonts w:ascii="Arial" w:hAnsi="Arial" w:cs="Arial"/>
              </w:rPr>
              <w:t xml:space="preserve">of </w:t>
            </w:r>
            <w:r w:rsidRPr="006A639A">
              <w:rPr>
                <w:rFonts w:ascii="Arial" w:hAnsi="Arial" w:cs="Arial"/>
              </w:rPr>
              <w:t>the B&amp;NES Planning C</w:t>
            </w:r>
            <w:r w:rsidR="00446E89" w:rsidRPr="006A639A">
              <w:rPr>
                <w:rFonts w:ascii="Arial" w:hAnsi="Arial" w:cs="Arial"/>
              </w:rPr>
              <w:t xml:space="preserve">ommittee </w:t>
            </w:r>
          </w:p>
          <w:p w14:paraId="22D74607" w14:textId="77777777" w:rsidR="00C308B3" w:rsidRPr="006A639A" w:rsidRDefault="00C308B3" w:rsidP="00640620">
            <w:pPr>
              <w:rPr>
                <w:rFonts w:ascii="Arial" w:hAnsi="Arial" w:cs="Arial"/>
              </w:rPr>
            </w:pPr>
          </w:p>
          <w:p w14:paraId="37A64C37" w14:textId="77777777" w:rsidR="00C308B3" w:rsidRPr="006A639A" w:rsidRDefault="00C308B3" w:rsidP="00C308B3">
            <w:pPr>
              <w:rPr>
                <w:rFonts w:ascii="Arial" w:hAnsi="Arial" w:cs="Arial"/>
                <w:u w:val="single"/>
              </w:rPr>
            </w:pPr>
            <w:r w:rsidRPr="006A639A">
              <w:rPr>
                <w:rFonts w:ascii="Arial" w:hAnsi="Arial" w:cs="Arial"/>
                <w:u w:val="single"/>
              </w:rPr>
              <w:t>Planning Application 20/029</w:t>
            </w:r>
            <w:r w:rsidR="00FA3CF8">
              <w:rPr>
                <w:rFonts w:ascii="Arial" w:hAnsi="Arial" w:cs="Arial"/>
                <w:u w:val="single"/>
              </w:rPr>
              <w:t>09/FUL</w:t>
            </w:r>
          </w:p>
          <w:p w14:paraId="01C6B360" w14:textId="77777777" w:rsidR="00C308B3" w:rsidRPr="006A639A" w:rsidRDefault="00FA3CF8" w:rsidP="00C308B3">
            <w:pPr>
              <w:rPr>
                <w:rFonts w:ascii="Arial" w:hAnsi="Arial" w:cs="Arial"/>
              </w:rPr>
            </w:pPr>
            <w:r>
              <w:rPr>
                <w:rFonts w:ascii="Arial" w:hAnsi="Arial" w:cs="Arial"/>
              </w:rPr>
              <w:t>Permitted and the property is up for sale.</w:t>
            </w:r>
          </w:p>
          <w:p w14:paraId="3EDC11BD" w14:textId="77777777" w:rsidR="003C661D" w:rsidRPr="006A639A" w:rsidRDefault="003C661D" w:rsidP="00C308B3">
            <w:pPr>
              <w:rPr>
                <w:rFonts w:ascii="Arial" w:hAnsi="Arial" w:cs="Arial"/>
              </w:rPr>
            </w:pPr>
          </w:p>
          <w:p w14:paraId="1BA14B6B" w14:textId="77777777" w:rsidR="003C661D" w:rsidRPr="006A639A" w:rsidRDefault="003C661D" w:rsidP="003C661D">
            <w:pPr>
              <w:rPr>
                <w:rFonts w:ascii="Arial" w:hAnsi="Arial" w:cs="Arial"/>
                <w:bCs/>
              </w:rPr>
            </w:pPr>
            <w:r w:rsidRPr="006A639A">
              <w:rPr>
                <w:rFonts w:ascii="Arial" w:hAnsi="Arial" w:cs="Arial"/>
                <w:u w:val="single"/>
              </w:rPr>
              <w:t xml:space="preserve">Planning Application </w:t>
            </w:r>
            <w:r w:rsidRPr="006A639A">
              <w:rPr>
                <w:rFonts w:ascii="Arial" w:hAnsi="Arial" w:cs="Arial"/>
                <w:bCs/>
                <w:u w:val="single"/>
              </w:rPr>
              <w:t>20/</w:t>
            </w:r>
            <w:r w:rsidR="00FA3CF8">
              <w:rPr>
                <w:rFonts w:ascii="Arial" w:hAnsi="Arial" w:cs="Arial"/>
                <w:bCs/>
                <w:u w:val="single"/>
              </w:rPr>
              <w:t>3540/FUL</w:t>
            </w:r>
          </w:p>
          <w:p w14:paraId="15D7047E" w14:textId="77777777" w:rsidR="003C661D" w:rsidRPr="006A639A" w:rsidRDefault="00FA3CF8" w:rsidP="003C661D">
            <w:pPr>
              <w:rPr>
                <w:rFonts w:ascii="Arial" w:hAnsi="Arial" w:cs="Arial"/>
              </w:rPr>
            </w:pPr>
            <w:r>
              <w:rPr>
                <w:rFonts w:ascii="Arial" w:hAnsi="Arial" w:cs="Arial"/>
                <w:bCs/>
              </w:rPr>
              <w:t>Decision awaited</w:t>
            </w:r>
          </w:p>
        </w:tc>
        <w:tc>
          <w:tcPr>
            <w:tcW w:w="1083" w:type="dxa"/>
          </w:tcPr>
          <w:p w14:paraId="74D40739" w14:textId="77777777" w:rsidR="00446E89" w:rsidRPr="006A639A" w:rsidRDefault="00446E89" w:rsidP="00640620">
            <w:pPr>
              <w:rPr>
                <w:rFonts w:ascii="Arial" w:hAnsi="Arial" w:cs="Arial"/>
              </w:rPr>
            </w:pPr>
          </w:p>
        </w:tc>
      </w:tr>
      <w:tr w:rsidR="00C308B3" w:rsidRPr="006A639A" w14:paraId="2676C6FC" w14:textId="77777777" w:rsidTr="00FA0CA0">
        <w:tc>
          <w:tcPr>
            <w:tcW w:w="1271" w:type="dxa"/>
          </w:tcPr>
          <w:p w14:paraId="2076E527" w14:textId="77777777" w:rsidR="00C308B3" w:rsidRPr="006A639A" w:rsidRDefault="00C308B3" w:rsidP="00C308B3">
            <w:pPr>
              <w:jc w:val="right"/>
              <w:rPr>
                <w:rFonts w:ascii="Arial" w:hAnsi="Arial" w:cs="Arial"/>
              </w:rPr>
            </w:pPr>
            <w:r w:rsidRPr="006A639A">
              <w:rPr>
                <w:rFonts w:ascii="Arial" w:hAnsi="Arial" w:cs="Arial"/>
              </w:rPr>
              <w:t>(ii)</w:t>
            </w:r>
          </w:p>
        </w:tc>
        <w:tc>
          <w:tcPr>
            <w:tcW w:w="6662" w:type="dxa"/>
          </w:tcPr>
          <w:p w14:paraId="0C41D440" w14:textId="77777777" w:rsidR="00C308B3" w:rsidRPr="006A639A" w:rsidRDefault="00C308B3" w:rsidP="00C308B3">
            <w:pPr>
              <w:rPr>
                <w:rFonts w:ascii="Arial" w:hAnsi="Arial" w:cs="Arial"/>
                <w:b/>
              </w:rPr>
            </w:pPr>
            <w:r w:rsidRPr="006A639A">
              <w:rPr>
                <w:rFonts w:ascii="Arial" w:hAnsi="Arial" w:cs="Arial"/>
                <w:b/>
              </w:rPr>
              <w:t>New Applications</w:t>
            </w:r>
          </w:p>
        </w:tc>
        <w:tc>
          <w:tcPr>
            <w:tcW w:w="1083" w:type="dxa"/>
          </w:tcPr>
          <w:p w14:paraId="54784EE0" w14:textId="77777777" w:rsidR="00C308B3" w:rsidRPr="006A639A" w:rsidRDefault="00C308B3" w:rsidP="00C308B3">
            <w:pPr>
              <w:jc w:val="right"/>
              <w:rPr>
                <w:rFonts w:ascii="Arial" w:hAnsi="Arial" w:cs="Arial"/>
              </w:rPr>
            </w:pPr>
          </w:p>
        </w:tc>
      </w:tr>
      <w:tr w:rsidR="00A5363C" w:rsidRPr="006A639A" w14:paraId="37C5F503" w14:textId="77777777" w:rsidTr="00FA0CA0">
        <w:tc>
          <w:tcPr>
            <w:tcW w:w="1271" w:type="dxa"/>
          </w:tcPr>
          <w:p w14:paraId="35BC82B2" w14:textId="77777777" w:rsidR="00A5363C" w:rsidRPr="006A639A" w:rsidRDefault="00A5363C" w:rsidP="003C661D">
            <w:pPr>
              <w:jc w:val="right"/>
              <w:rPr>
                <w:rFonts w:ascii="Arial" w:hAnsi="Arial" w:cs="Arial"/>
              </w:rPr>
            </w:pPr>
          </w:p>
        </w:tc>
        <w:tc>
          <w:tcPr>
            <w:tcW w:w="6662" w:type="dxa"/>
          </w:tcPr>
          <w:p w14:paraId="1BEEB5A4" w14:textId="77777777" w:rsidR="00E07FE7" w:rsidRPr="006A639A" w:rsidRDefault="00FA3CF8" w:rsidP="003C661D">
            <w:pPr>
              <w:rPr>
                <w:rFonts w:ascii="Arial" w:hAnsi="Arial" w:cs="Arial"/>
              </w:rPr>
            </w:pPr>
            <w:r w:rsidRPr="00FA3CF8">
              <w:rPr>
                <w:rFonts w:ascii="Arial" w:hAnsi="Arial" w:cs="Arial"/>
                <w:bCs/>
              </w:rPr>
              <w:t>None</w:t>
            </w:r>
          </w:p>
        </w:tc>
        <w:tc>
          <w:tcPr>
            <w:tcW w:w="1083" w:type="dxa"/>
          </w:tcPr>
          <w:p w14:paraId="2FBB194A" w14:textId="77777777" w:rsidR="00A5363C" w:rsidRPr="006A639A" w:rsidRDefault="00A5363C" w:rsidP="00640620">
            <w:pPr>
              <w:rPr>
                <w:rFonts w:ascii="Arial" w:hAnsi="Arial" w:cs="Arial"/>
              </w:rPr>
            </w:pPr>
          </w:p>
        </w:tc>
      </w:tr>
      <w:tr w:rsidR="00E07FE7" w:rsidRPr="006A639A" w14:paraId="7AD0CE72" w14:textId="77777777" w:rsidTr="00FA0CA0">
        <w:tc>
          <w:tcPr>
            <w:tcW w:w="1271" w:type="dxa"/>
          </w:tcPr>
          <w:p w14:paraId="405558B8" w14:textId="77777777" w:rsidR="00E07FE7" w:rsidRPr="006A639A" w:rsidRDefault="00E07FE7" w:rsidP="000B41DB">
            <w:pPr>
              <w:jc w:val="right"/>
              <w:rPr>
                <w:rFonts w:ascii="Arial" w:hAnsi="Arial" w:cs="Arial"/>
              </w:rPr>
            </w:pPr>
          </w:p>
        </w:tc>
        <w:tc>
          <w:tcPr>
            <w:tcW w:w="6662" w:type="dxa"/>
          </w:tcPr>
          <w:p w14:paraId="25396283" w14:textId="77777777" w:rsidR="00E07FE7" w:rsidRPr="006A639A" w:rsidRDefault="00E07FE7" w:rsidP="00E07FE7">
            <w:pPr>
              <w:rPr>
                <w:rFonts w:ascii="Arial" w:hAnsi="Arial" w:cs="Arial"/>
                <w:bCs/>
              </w:rPr>
            </w:pPr>
          </w:p>
        </w:tc>
        <w:tc>
          <w:tcPr>
            <w:tcW w:w="1083" w:type="dxa"/>
          </w:tcPr>
          <w:p w14:paraId="25850300" w14:textId="77777777" w:rsidR="00E07FE7" w:rsidRPr="006A639A" w:rsidRDefault="00E07FE7" w:rsidP="00640620">
            <w:pPr>
              <w:rPr>
                <w:rFonts w:ascii="Arial" w:hAnsi="Arial" w:cs="Arial"/>
              </w:rPr>
            </w:pPr>
          </w:p>
        </w:tc>
      </w:tr>
      <w:tr w:rsidR="00781FC1" w:rsidRPr="006A639A" w14:paraId="3013B2C0" w14:textId="77777777" w:rsidTr="00FA0CA0">
        <w:tc>
          <w:tcPr>
            <w:tcW w:w="1271" w:type="dxa"/>
          </w:tcPr>
          <w:p w14:paraId="378CD524" w14:textId="77777777" w:rsidR="00781FC1" w:rsidRPr="006A639A" w:rsidRDefault="00781FC1" w:rsidP="00736F57">
            <w:pPr>
              <w:rPr>
                <w:rFonts w:ascii="Arial" w:hAnsi="Arial" w:cs="Arial"/>
              </w:rPr>
            </w:pPr>
            <w:r>
              <w:rPr>
                <w:rFonts w:ascii="Arial" w:hAnsi="Arial" w:cs="Arial"/>
              </w:rPr>
              <w:t>8</w:t>
            </w:r>
          </w:p>
        </w:tc>
        <w:tc>
          <w:tcPr>
            <w:tcW w:w="6662" w:type="dxa"/>
          </w:tcPr>
          <w:p w14:paraId="30D984F2" w14:textId="77777777" w:rsidR="00781FC1" w:rsidRPr="00781FC1" w:rsidRDefault="00781FC1" w:rsidP="00E07FE7">
            <w:pPr>
              <w:rPr>
                <w:rFonts w:ascii="Arial" w:hAnsi="Arial" w:cs="Arial"/>
                <w:b/>
                <w:bCs/>
              </w:rPr>
            </w:pPr>
            <w:r w:rsidRPr="00781FC1">
              <w:rPr>
                <w:rFonts w:ascii="Arial" w:hAnsi="Arial" w:cs="Arial"/>
                <w:b/>
                <w:bCs/>
              </w:rPr>
              <w:t>The Website</w:t>
            </w:r>
          </w:p>
        </w:tc>
        <w:tc>
          <w:tcPr>
            <w:tcW w:w="1083" w:type="dxa"/>
          </w:tcPr>
          <w:p w14:paraId="23CDFA9A" w14:textId="77777777" w:rsidR="00781FC1" w:rsidRPr="006A639A" w:rsidRDefault="00781FC1" w:rsidP="00640620">
            <w:pPr>
              <w:rPr>
                <w:rFonts w:ascii="Arial" w:hAnsi="Arial" w:cs="Arial"/>
              </w:rPr>
            </w:pPr>
          </w:p>
        </w:tc>
      </w:tr>
      <w:tr w:rsidR="00781FC1" w:rsidRPr="006A639A" w14:paraId="143887F2" w14:textId="77777777" w:rsidTr="00FA0CA0">
        <w:tc>
          <w:tcPr>
            <w:tcW w:w="1271" w:type="dxa"/>
          </w:tcPr>
          <w:p w14:paraId="7EBD2A31" w14:textId="77777777" w:rsidR="00781FC1" w:rsidRDefault="00781FC1" w:rsidP="000B41DB">
            <w:pPr>
              <w:jc w:val="right"/>
              <w:rPr>
                <w:rFonts w:ascii="Arial" w:hAnsi="Arial" w:cs="Arial"/>
              </w:rPr>
            </w:pPr>
          </w:p>
        </w:tc>
        <w:tc>
          <w:tcPr>
            <w:tcW w:w="6662" w:type="dxa"/>
          </w:tcPr>
          <w:p w14:paraId="3A088DB7" w14:textId="77777777" w:rsidR="00781FC1" w:rsidRPr="006A639A" w:rsidRDefault="00781FC1" w:rsidP="00781FC1">
            <w:pPr>
              <w:rPr>
                <w:rFonts w:ascii="Arial" w:hAnsi="Arial" w:cs="Arial"/>
              </w:rPr>
            </w:pPr>
            <w:proofErr w:type="gramStart"/>
            <w:r>
              <w:rPr>
                <w:rFonts w:ascii="Arial" w:hAnsi="Arial" w:cs="Arial"/>
              </w:rPr>
              <w:t>On the basis of</w:t>
            </w:r>
            <w:proofErr w:type="gramEnd"/>
            <w:r>
              <w:rPr>
                <w:rFonts w:ascii="Arial" w:hAnsi="Arial" w:cs="Arial"/>
              </w:rPr>
              <w:t xml:space="preserve"> a comprehensive report the Council unanimously agreed to sign up with Netwise</w:t>
            </w:r>
            <w:r w:rsidR="002C16B9">
              <w:rPr>
                <w:rFonts w:ascii="Arial" w:hAnsi="Arial" w:cs="Arial"/>
              </w:rPr>
              <w:t xml:space="preserve"> UK</w:t>
            </w:r>
            <w:r>
              <w:rPr>
                <w:rFonts w:ascii="Arial" w:hAnsi="Arial" w:cs="Arial"/>
              </w:rPr>
              <w:t xml:space="preserve"> for a new website with a support contract.</w:t>
            </w:r>
          </w:p>
          <w:p w14:paraId="75317F51" w14:textId="77777777" w:rsidR="00781FC1" w:rsidRPr="00781FC1" w:rsidRDefault="00781FC1" w:rsidP="00E07FE7">
            <w:pPr>
              <w:rPr>
                <w:rFonts w:ascii="Arial" w:hAnsi="Arial" w:cs="Arial"/>
                <w:b/>
                <w:bCs/>
              </w:rPr>
            </w:pPr>
          </w:p>
        </w:tc>
        <w:tc>
          <w:tcPr>
            <w:tcW w:w="1083" w:type="dxa"/>
          </w:tcPr>
          <w:p w14:paraId="06EE3E77" w14:textId="77777777" w:rsidR="00781FC1" w:rsidRDefault="00781FC1" w:rsidP="00640620">
            <w:pPr>
              <w:rPr>
                <w:rFonts w:ascii="Arial" w:hAnsi="Arial" w:cs="Arial"/>
              </w:rPr>
            </w:pPr>
          </w:p>
          <w:p w14:paraId="7CDF0E67" w14:textId="77777777" w:rsidR="00C61CCF" w:rsidRPr="006A639A" w:rsidRDefault="00C61CCF" w:rsidP="00640620">
            <w:pPr>
              <w:rPr>
                <w:rFonts w:ascii="Arial" w:hAnsi="Arial" w:cs="Arial"/>
              </w:rPr>
            </w:pPr>
            <w:r>
              <w:rPr>
                <w:rFonts w:ascii="Arial" w:hAnsi="Arial" w:cs="Arial"/>
              </w:rPr>
              <w:t>PC</w:t>
            </w:r>
          </w:p>
        </w:tc>
      </w:tr>
      <w:tr w:rsidR="003C661D" w:rsidRPr="006A639A" w14:paraId="1FAF135A" w14:textId="77777777" w:rsidTr="00FA0CA0">
        <w:tc>
          <w:tcPr>
            <w:tcW w:w="1271" w:type="dxa"/>
          </w:tcPr>
          <w:p w14:paraId="57C41293" w14:textId="77777777" w:rsidR="003C661D" w:rsidRPr="006A639A" w:rsidRDefault="00C61CCF" w:rsidP="003C661D">
            <w:pPr>
              <w:rPr>
                <w:rFonts w:ascii="Arial" w:hAnsi="Arial" w:cs="Arial"/>
              </w:rPr>
            </w:pPr>
            <w:r>
              <w:rPr>
                <w:rFonts w:ascii="Arial" w:hAnsi="Arial" w:cs="Arial"/>
              </w:rPr>
              <w:t>9</w:t>
            </w:r>
          </w:p>
        </w:tc>
        <w:tc>
          <w:tcPr>
            <w:tcW w:w="6662" w:type="dxa"/>
          </w:tcPr>
          <w:p w14:paraId="18096C11" w14:textId="77777777" w:rsidR="003C661D" w:rsidRPr="006A639A" w:rsidRDefault="003C661D" w:rsidP="003C661D">
            <w:pPr>
              <w:rPr>
                <w:rFonts w:ascii="Arial" w:hAnsi="Arial" w:cs="Arial"/>
                <w:b/>
              </w:rPr>
            </w:pPr>
            <w:r w:rsidRPr="006A639A">
              <w:rPr>
                <w:rFonts w:ascii="Arial" w:hAnsi="Arial" w:cs="Arial"/>
                <w:b/>
              </w:rPr>
              <w:t>To receive an update from the District Councillor</w:t>
            </w:r>
          </w:p>
        </w:tc>
        <w:tc>
          <w:tcPr>
            <w:tcW w:w="1083" w:type="dxa"/>
          </w:tcPr>
          <w:p w14:paraId="3C8399C6" w14:textId="77777777" w:rsidR="003C661D" w:rsidRPr="006A639A" w:rsidRDefault="003C661D" w:rsidP="003C661D">
            <w:pPr>
              <w:rPr>
                <w:rFonts w:ascii="Arial" w:hAnsi="Arial" w:cs="Arial"/>
              </w:rPr>
            </w:pPr>
          </w:p>
        </w:tc>
      </w:tr>
      <w:tr w:rsidR="003C661D" w:rsidRPr="006A639A" w14:paraId="14FB2301" w14:textId="77777777" w:rsidTr="00FA0CA0">
        <w:tc>
          <w:tcPr>
            <w:tcW w:w="1271" w:type="dxa"/>
          </w:tcPr>
          <w:p w14:paraId="1A86360B" w14:textId="77777777" w:rsidR="003C661D" w:rsidRPr="006A639A" w:rsidRDefault="003C661D" w:rsidP="003C661D">
            <w:pPr>
              <w:jc w:val="right"/>
              <w:rPr>
                <w:rFonts w:ascii="Arial" w:hAnsi="Arial" w:cs="Arial"/>
              </w:rPr>
            </w:pPr>
          </w:p>
        </w:tc>
        <w:tc>
          <w:tcPr>
            <w:tcW w:w="6662" w:type="dxa"/>
          </w:tcPr>
          <w:p w14:paraId="29D40F60" w14:textId="77777777" w:rsidR="003C661D" w:rsidRPr="006A639A" w:rsidRDefault="00781FC1" w:rsidP="003C661D">
            <w:pPr>
              <w:rPr>
                <w:rFonts w:ascii="Arial" w:hAnsi="Arial" w:cs="Arial"/>
                <w:bCs/>
              </w:rPr>
            </w:pPr>
            <w:r>
              <w:rPr>
                <w:rFonts w:ascii="Arial" w:hAnsi="Arial" w:cs="Arial"/>
                <w:bCs/>
              </w:rPr>
              <w:t>None</w:t>
            </w:r>
            <w:r w:rsidR="003C661D" w:rsidRPr="006A639A">
              <w:rPr>
                <w:rFonts w:ascii="Arial" w:hAnsi="Arial" w:cs="Arial"/>
                <w:bCs/>
              </w:rPr>
              <w:t xml:space="preserve"> </w:t>
            </w:r>
            <w:r w:rsidR="000213B7">
              <w:rPr>
                <w:rFonts w:ascii="Arial" w:hAnsi="Arial" w:cs="Arial"/>
                <w:bCs/>
              </w:rPr>
              <w:t>received</w:t>
            </w:r>
          </w:p>
        </w:tc>
        <w:tc>
          <w:tcPr>
            <w:tcW w:w="1083" w:type="dxa"/>
          </w:tcPr>
          <w:p w14:paraId="475EA560" w14:textId="77777777" w:rsidR="003C661D" w:rsidRPr="006A639A" w:rsidRDefault="003C661D" w:rsidP="003C661D">
            <w:pPr>
              <w:rPr>
                <w:rFonts w:ascii="Arial" w:hAnsi="Arial" w:cs="Arial"/>
              </w:rPr>
            </w:pPr>
          </w:p>
        </w:tc>
      </w:tr>
      <w:tr w:rsidR="003C661D" w:rsidRPr="006A639A" w14:paraId="5750FFCC" w14:textId="77777777" w:rsidTr="00FA0CA0">
        <w:tc>
          <w:tcPr>
            <w:tcW w:w="1271" w:type="dxa"/>
          </w:tcPr>
          <w:p w14:paraId="017A89A6" w14:textId="77777777" w:rsidR="003C661D" w:rsidRPr="006A639A" w:rsidRDefault="003C661D" w:rsidP="003C661D">
            <w:pPr>
              <w:jc w:val="right"/>
              <w:rPr>
                <w:rFonts w:ascii="Arial" w:hAnsi="Arial" w:cs="Arial"/>
              </w:rPr>
            </w:pPr>
          </w:p>
        </w:tc>
        <w:tc>
          <w:tcPr>
            <w:tcW w:w="6662" w:type="dxa"/>
          </w:tcPr>
          <w:p w14:paraId="54FF6631" w14:textId="77777777" w:rsidR="003C661D" w:rsidRPr="006A639A" w:rsidRDefault="003C661D" w:rsidP="003C661D">
            <w:pPr>
              <w:rPr>
                <w:rFonts w:ascii="Arial" w:hAnsi="Arial" w:cs="Arial"/>
                <w:bCs/>
              </w:rPr>
            </w:pPr>
          </w:p>
        </w:tc>
        <w:tc>
          <w:tcPr>
            <w:tcW w:w="1083" w:type="dxa"/>
          </w:tcPr>
          <w:p w14:paraId="65004B2E" w14:textId="77777777" w:rsidR="003C661D" w:rsidRPr="006A639A" w:rsidRDefault="003C661D" w:rsidP="003C661D">
            <w:pPr>
              <w:rPr>
                <w:rFonts w:ascii="Arial" w:hAnsi="Arial" w:cs="Arial"/>
              </w:rPr>
            </w:pPr>
          </w:p>
        </w:tc>
      </w:tr>
      <w:tr w:rsidR="003C661D" w:rsidRPr="006A639A" w14:paraId="767046E1" w14:textId="77777777" w:rsidTr="00FA0CA0">
        <w:tc>
          <w:tcPr>
            <w:tcW w:w="1271" w:type="dxa"/>
          </w:tcPr>
          <w:p w14:paraId="59721803" w14:textId="77777777" w:rsidR="003C661D" w:rsidRPr="006A639A" w:rsidRDefault="00C61CCF" w:rsidP="003C661D">
            <w:pPr>
              <w:rPr>
                <w:rFonts w:ascii="Arial" w:hAnsi="Arial" w:cs="Arial"/>
              </w:rPr>
            </w:pPr>
            <w:r>
              <w:rPr>
                <w:rFonts w:ascii="Arial" w:hAnsi="Arial" w:cs="Arial"/>
              </w:rPr>
              <w:t>10</w:t>
            </w:r>
          </w:p>
        </w:tc>
        <w:tc>
          <w:tcPr>
            <w:tcW w:w="6662" w:type="dxa"/>
          </w:tcPr>
          <w:p w14:paraId="0910224E" w14:textId="77777777" w:rsidR="003C661D" w:rsidRPr="006A639A" w:rsidRDefault="00340C88" w:rsidP="003C661D">
            <w:pPr>
              <w:rPr>
                <w:rFonts w:ascii="Arial" w:hAnsi="Arial" w:cs="Arial"/>
                <w:b/>
              </w:rPr>
            </w:pPr>
            <w:r w:rsidRPr="006A639A">
              <w:rPr>
                <w:rFonts w:ascii="Arial" w:hAnsi="Arial" w:cs="Arial"/>
                <w:b/>
              </w:rPr>
              <w:t>Local Projects</w:t>
            </w:r>
          </w:p>
        </w:tc>
        <w:tc>
          <w:tcPr>
            <w:tcW w:w="1083" w:type="dxa"/>
          </w:tcPr>
          <w:p w14:paraId="4B00BD70" w14:textId="77777777" w:rsidR="003C661D" w:rsidRPr="006A639A" w:rsidRDefault="003C661D" w:rsidP="003C661D">
            <w:pPr>
              <w:rPr>
                <w:rFonts w:ascii="Arial" w:hAnsi="Arial" w:cs="Arial"/>
              </w:rPr>
            </w:pPr>
          </w:p>
        </w:tc>
      </w:tr>
      <w:tr w:rsidR="003C661D" w:rsidRPr="006A639A" w14:paraId="5ED38502" w14:textId="77777777" w:rsidTr="00FA0CA0">
        <w:tc>
          <w:tcPr>
            <w:tcW w:w="1271" w:type="dxa"/>
          </w:tcPr>
          <w:p w14:paraId="4C5C13BC" w14:textId="77777777" w:rsidR="003C661D" w:rsidRPr="006A639A" w:rsidRDefault="00340C88" w:rsidP="003C661D">
            <w:pPr>
              <w:jc w:val="right"/>
              <w:rPr>
                <w:rFonts w:ascii="Arial" w:hAnsi="Arial" w:cs="Arial"/>
              </w:rPr>
            </w:pPr>
            <w:proofErr w:type="spellStart"/>
            <w:r w:rsidRPr="006A639A">
              <w:rPr>
                <w:rFonts w:ascii="Arial" w:hAnsi="Arial" w:cs="Arial"/>
              </w:rPr>
              <w:t>i</w:t>
            </w:r>
            <w:proofErr w:type="spellEnd"/>
          </w:p>
        </w:tc>
        <w:tc>
          <w:tcPr>
            <w:tcW w:w="6662" w:type="dxa"/>
          </w:tcPr>
          <w:p w14:paraId="036DDFA7" w14:textId="77777777" w:rsidR="00781FC1" w:rsidRDefault="00781FC1" w:rsidP="003C661D">
            <w:pPr>
              <w:rPr>
                <w:rFonts w:ascii="Arial" w:hAnsi="Arial" w:cs="Arial"/>
                <w:u w:val="single"/>
              </w:rPr>
            </w:pPr>
            <w:r>
              <w:rPr>
                <w:rFonts w:ascii="Arial" w:hAnsi="Arial" w:cs="Arial"/>
                <w:u w:val="single"/>
              </w:rPr>
              <w:t>PCAA</w:t>
            </w:r>
          </w:p>
          <w:p w14:paraId="2929C0AB" w14:textId="77777777" w:rsidR="00340C88" w:rsidRPr="006A639A" w:rsidRDefault="00781FC1" w:rsidP="003C661D">
            <w:pPr>
              <w:rPr>
                <w:rFonts w:ascii="Arial" w:hAnsi="Arial" w:cs="Arial"/>
              </w:rPr>
            </w:pPr>
            <w:r>
              <w:rPr>
                <w:rFonts w:ascii="Arial" w:hAnsi="Arial" w:cs="Arial"/>
              </w:rPr>
              <w:t xml:space="preserve">The grant agreed at the last meeting has been reported to PCAA who were </w:t>
            </w:r>
            <w:proofErr w:type="gramStart"/>
            <w:r>
              <w:rPr>
                <w:rFonts w:ascii="Arial" w:hAnsi="Arial" w:cs="Arial"/>
              </w:rPr>
              <w:t>very pleased</w:t>
            </w:r>
            <w:proofErr w:type="gramEnd"/>
            <w:r>
              <w:rPr>
                <w:rFonts w:ascii="Arial" w:hAnsi="Arial" w:cs="Arial"/>
              </w:rPr>
              <w:t xml:space="preserve"> for the support.  The cheque will be sent 13.11.20.</w:t>
            </w:r>
          </w:p>
          <w:p w14:paraId="41D12009" w14:textId="77777777" w:rsidR="00991385" w:rsidRPr="006A639A" w:rsidRDefault="00991385" w:rsidP="003C661D">
            <w:pPr>
              <w:rPr>
                <w:rFonts w:ascii="Arial" w:hAnsi="Arial" w:cs="Arial"/>
              </w:rPr>
            </w:pPr>
          </w:p>
        </w:tc>
        <w:tc>
          <w:tcPr>
            <w:tcW w:w="1083" w:type="dxa"/>
          </w:tcPr>
          <w:p w14:paraId="0EC6D0CA" w14:textId="77777777" w:rsidR="003C661D" w:rsidRDefault="003C661D" w:rsidP="003C661D">
            <w:pPr>
              <w:rPr>
                <w:rFonts w:ascii="Arial" w:hAnsi="Arial" w:cs="Arial"/>
              </w:rPr>
            </w:pPr>
          </w:p>
          <w:p w14:paraId="7C448ED9" w14:textId="77777777" w:rsidR="00781FC1" w:rsidRPr="006A639A" w:rsidRDefault="00781FC1" w:rsidP="003C661D">
            <w:pPr>
              <w:rPr>
                <w:rFonts w:ascii="Arial" w:hAnsi="Arial" w:cs="Arial"/>
              </w:rPr>
            </w:pPr>
            <w:r>
              <w:rPr>
                <w:rFonts w:ascii="Arial" w:hAnsi="Arial" w:cs="Arial"/>
              </w:rPr>
              <w:t>CL</w:t>
            </w:r>
          </w:p>
          <w:p w14:paraId="6D29273F" w14:textId="77777777" w:rsidR="003C661D" w:rsidRPr="006A639A" w:rsidRDefault="003C661D" w:rsidP="00781FC1">
            <w:pPr>
              <w:rPr>
                <w:rFonts w:ascii="Arial" w:hAnsi="Arial" w:cs="Arial"/>
              </w:rPr>
            </w:pPr>
          </w:p>
        </w:tc>
      </w:tr>
      <w:tr w:rsidR="003C661D" w:rsidRPr="006A639A" w14:paraId="243079CA" w14:textId="77777777" w:rsidTr="00FA0CA0">
        <w:tc>
          <w:tcPr>
            <w:tcW w:w="1271" w:type="dxa"/>
          </w:tcPr>
          <w:p w14:paraId="73A297EF" w14:textId="77777777" w:rsidR="003C661D" w:rsidRPr="006A639A" w:rsidRDefault="00340C88" w:rsidP="003C661D">
            <w:pPr>
              <w:jc w:val="right"/>
              <w:rPr>
                <w:rFonts w:ascii="Arial" w:hAnsi="Arial" w:cs="Arial"/>
              </w:rPr>
            </w:pPr>
            <w:r w:rsidRPr="006A639A">
              <w:rPr>
                <w:rFonts w:ascii="Arial" w:hAnsi="Arial" w:cs="Arial"/>
              </w:rPr>
              <w:t>ii</w:t>
            </w:r>
          </w:p>
        </w:tc>
        <w:tc>
          <w:tcPr>
            <w:tcW w:w="6662" w:type="dxa"/>
          </w:tcPr>
          <w:p w14:paraId="3FAB8F7B" w14:textId="77777777" w:rsidR="003C661D" w:rsidRPr="006A639A" w:rsidRDefault="00340C88" w:rsidP="003C661D">
            <w:pPr>
              <w:rPr>
                <w:rFonts w:ascii="Arial" w:hAnsi="Arial" w:cs="Arial"/>
                <w:u w:val="single"/>
              </w:rPr>
            </w:pPr>
            <w:r w:rsidRPr="006A639A">
              <w:rPr>
                <w:rFonts w:ascii="Arial" w:hAnsi="Arial" w:cs="Arial"/>
                <w:u w:val="single"/>
              </w:rPr>
              <w:t>Climate Emergency</w:t>
            </w:r>
          </w:p>
          <w:p w14:paraId="33AC2BA4" w14:textId="77777777" w:rsidR="00340C88" w:rsidRDefault="00781FC1" w:rsidP="00340C88">
            <w:pPr>
              <w:rPr>
                <w:rFonts w:ascii="Arial" w:hAnsi="Arial" w:cs="Arial"/>
              </w:rPr>
            </w:pPr>
            <w:r>
              <w:rPr>
                <w:rFonts w:ascii="Arial" w:hAnsi="Arial" w:cs="Arial"/>
              </w:rPr>
              <w:t>The Chew Valley Climate Change group is meeting 26.11.20.</w:t>
            </w:r>
          </w:p>
          <w:p w14:paraId="6F12F0C4" w14:textId="77777777" w:rsidR="00781FC1" w:rsidRPr="006A639A" w:rsidRDefault="00781FC1" w:rsidP="00340C88">
            <w:pPr>
              <w:rPr>
                <w:rFonts w:ascii="Arial" w:hAnsi="Arial" w:cs="Arial"/>
              </w:rPr>
            </w:pPr>
            <w:proofErr w:type="spellStart"/>
            <w:r>
              <w:rPr>
                <w:rFonts w:ascii="Arial" w:hAnsi="Arial" w:cs="Arial"/>
              </w:rPr>
              <w:t>Ubley’s</w:t>
            </w:r>
            <w:proofErr w:type="spellEnd"/>
            <w:r>
              <w:rPr>
                <w:rFonts w:ascii="Arial" w:hAnsi="Arial" w:cs="Arial"/>
              </w:rPr>
              <w:t xml:space="preserve"> position on Climate Change is going to be shared in The Link</w:t>
            </w:r>
          </w:p>
          <w:p w14:paraId="44AB8644" w14:textId="77777777" w:rsidR="00991385" w:rsidRPr="006A639A" w:rsidRDefault="00991385" w:rsidP="00340C88">
            <w:pPr>
              <w:rPr>
                <w:rFonts w:ascii="Arial" w:hAnsi="Arial" w:cs="Arial"/>
              </w:rPr>
            </w:pPr>
          </w:p>
        </w:tc>
        <w:tc>
          <w:tcPr>
            <w:tcW w:w="1083" w:type="dxa"/>
          </w:tcPr>
          <w:p w14:paraId="034AAA4F" w14:textId="77777777" w:rsidR="003C661D" w:rsidRPr="006A639A" w:rsidRDefault="003C661D" w:rsidP="003C661D">
            <w:pPr>
              <w:rPr>
                <w:rFonts w:ascii="Arial" w:hAnsi="Arial" w:cs="Arial"/>
              </w:rPr>
            </w:pPr>
          </w:p>
          <w:p w14:paraId="627456BD" w14:textId="77777777" w:rsidR="00340C88" w:rsidRPr="006A639A" w:rsidRDefault="00340C88" w:rsidP="003C661D">
            <w:pPr>
              <w:rPr>
                <w:rFonts w:ascii="Arial" w:hAnsi="Arial" w:cs="Arial"/>
              </w:rPr>
            </w:pPr>
            <w:r w:rsidRPr="006A639A">
              <w:rPr>
                <w:rFonts w:ascii="Arial" w:hAnsi="Arial" w:cs="Arial"/>
              </w:rPr>
              <w:t>JC</w:t>
            </w:r>
          </w:p>
        </w:tc>
      </w:tr>
      <w:tr w:rsidR="00340C88" w:rsidRPr="006A639A" w14:paraId="6D298595" w14:textId="77777777" w:rsidTr="00FA0CA0">
        <w:tc>
          <w:tcPr>
            <w:tcW w:w="1271" w:type="dxa"/>
          </w:tcPr>
          <w:p w14:paraId="72BCFECA" w14:textId="77777777" w:rsidR="00340C88" w:rsidRPr="006A639A" w:rsidRDefault="00340C88" w:rsidP="003C661D">
            <w:pPr>
              <w:jc w:val="right"/>
              <w:rPr>
                <w:rFonts w:ascii="Arial" w:hAnsi="Arial" w:cs="Arial"/>
              </w:rPr>
            </w:pPr>
            <w:r w:rsidRPr="006A639A">
              <w:rPr>
                <w:rFonts w:ascii="Arial" w:hAnsi="Arial" w:cs="Arial"/>
              </w:rPr>
              <w:t>iii</w:t>
            </w:r>
          </w:p>
        </w:tc>
        <w:tc>
          <w:tcPr>
            <w:tcW w:w="6662" w:type="dxa"/>
          </w:tcPr>
          <w:p w14:paraId="5787855D" w14:textId="77777777" w:rsidR="00781FC1" w:rsidRDefault="00781FC1" w:rsidP="003C661D">
            <w:pPr>
              <w:rPr>
                <w:rFonts w:ascii="Arial" w:hAnsi="Arial" w:cs="Arial"/>
                <w:u w:val="single"/>
              </w:rPr>
            </w:pPr>
            <w:r>
              <w:rPr>
                <w:rFonts w:ascii="Arial" w:hAnsi="Arial" w:cs="Arial"/>
                <w:u w:val="single"/>
              </w:rPr>
              <w:t xml:space="preserve">Chew Valley Forum </w:t>
            </w:r>
          </w:p>
          <w:p w14:paraId="051435E7" w14:textId="77777777" w:rsidR="00DE7BBA" w:rsidRDefault="00781FC1" w:rsidP="003C661D">
            <w:pPr>
              <w:rPr>
                <w:rFonts w:ascii="Arial" w:hAnsi="Arial" w:cs="Arial"/>
              </w:rPr>
            </w:pPr>
            <w:r w:rsidRPr="00781FC1">
              <w:rPr>
                <w:rFonts w:ascii="Arial" w:hAnsi="Arial" w:cs="Arial"/>
              </w:rPr>
              <w:t>The council received a comprehensive report</w:t>
            </w:r>
            <w:r w:rsidR="00DE7BBA" w:rsidRPr="00781FC1">
              <w:rPr>
                <w:rFonts w:ascii="Arial" w:hAnsi="Arial" w:cs="Arial"/>
              </w:rPr>
              <w:t xml:space="preserve"> </w:t>
            </w:r>
            <w:r>
              <w:rPr>
                <w:rFonts w:ascii="Arial" w:hAnsi="Arial" w:cs="Arial"/>
              </w:rPr>
              <w:t>on the meetings coverage of the local public health situation, B&amp;</w:t>
            </w:r>
            <w:r w:rsidR="00C61CCF">
              <w:rPr>
                <w:rFonts w:ascii="Arial" w:hAnsi="Arial" w:cs="Arial"/>
              </w:rPr>
              <w:t>NES</w:t>
            </w:r>
            <w:r>
              <w:rPr>
                <w:rFonts w:ascii="Arial" w:hAnsi="Arial" w:cs="Arial"/>
              </w:rPr>
              <w:t xml:space="preserve"> position o</w:t>
            </w:r>
            <w:r w:rsidR="002C16B9">
              <w:rPr>
                <w:rFonts w:ascii="Arial" w:hAnsi="Arial" w:cs="Arial"/>
              </w:rPr>
              <w:t>n Climate c</w:t>
            </w:r>
            <w:r w:rsidR="00C61CCF">
              <w:rPr>
                <w:rFonts w:ascii="Arial" w:hAnsi="Arial" w:cs="Arial"/>
              </w:rPr>
              <w:t>hange and the Ecologi</w:t>
            </w:r>
            <w:r>
              <w:rPr>
                <w:rFonts w:ascii="Arial" w:hAnsi="Arial" w:cs="Arial"/>
              </w:rPr>
              <w:t>cal Emergency, and activity local to the Chew Valley</w:t>
            </w:r>
          </w:p>
          <w:p w14:paraId="73648EB8" w14:textId="77777777" w:rsidR="000213B7" w:rsidRPr="00781FC1" w:rsidRDefault="000213B7" w:rsidP="003C661D">
            <w:pPr>
              <w:rPr>
                <w:rFonts w:ascii="Arial" w:hAnsi="Arial" w:cs="Arial"/>
              </w:rPr>
            </w:pPr>
          </w:p>
        </w:tc>
        <w:tc>
          <w:tcPr>
            <w:tcW w:w="1083" w:type="dxa"/>
          </w:tcPr>
          <w:p w14:paraId="73C424B3" w14:textId="77777777" w:rsidR="00340C88" w:rsidRPr="006A639A" w:rsidRDefault="00340C88" w:rsidP="003C661D">
            <w:pPr>
              <w:rPr>
                <w:rFonts w:ascii="Arial" w:hAnsi="Arial" w:cs="Arial"/>
              </w:rPr>
            </w:pPr>
          </w:p>
          <w:p w14:paraId="46C0CA9B" w14:textId="77777777" w:rsidR="00DE7BBA" w:rsidRPr="006A639A" w:rsidRDefault="00DE7BBA" w:rsidP="003C661D">
            <w:pPr>
              <w:rPr>
                <w:rFonts w:ascii="Arial" w:hAnsi="Arial" w:cs="Arial"/>
              </w:rPr>
            </w:pPr>
          </w:p>
        </w:tc>
      </w:tr>
      <w:tr w:rsidR="00DE7BBA" w:rsidRPr="006A639A" w14:paraId="3C9B61FA" w14:textId="77777777" w:rsidTr="00FA0CA0">
        <w:tc>
          <w:tcPr>
            <w:tcW w:w="1271" w:type="dxa"/>
          </w:tcPr>
          <w:p w14:paraId="6CF686D5" w14:textId="77777777" w:rsidR="00DE7BBA" w:rsidRPr="006A639A" w:rsidRDefault="00DE7BBA" w:rsidP="003C661D">
            <w:pPr>
              <w:jc w:val="right"/>
              <w:rPr>
                <w:rFonts w:ascii="Arial" w:hAnsi="Arial" w:cs="Arial"/>
              </w:rPr>
            </w:pPr>
            <w:r w:rsidRPr="006A639A">
              <w:rPr>
                <w:rFonts w:ascii="Arial" w:hAnsi="Arial" w:cs="Arial"/>
              </w:rPr>
              <w:t>iv</w:t>
            </w:r>
          </w:p>
        </w:tc>
        <w:tc>
          <w:tcPr>
            <w:tcW w:w="6662" w:type="dxa"/>
          </w:tcPr>
          <w:p w14:paraId="489F9430" w14:textId="77777777" w:rsidR="00DE7BBA" w:rsidRDefault="00781FC1" w:rsidP="003C661D">
            <w:pPr>
              <w:rPr>
                <w:rFonts w:ascii="Arial" w:hAnsi="Arial" w:cs="Arial"/>
                <w:u w:val="single"/>
              </w:rPr>
            </w:pPr>
            <w:r>
              <w:rPr>
                <w:rFonts w:ascii="Arial" w:hAnsi="Arial" w:cs="Arial"/>
                <w:u w:val="single"/>
              </w:rPr>
              <w:t>Drainage and Flooding</w:t>
            </w:r>
          </w:p>
          <w:p w14:paraId="2D04C430" w14:textId="77777777" w:rsidR="00781FC1" w:rsidRPr="00A67AF6" w:rsidRDefault="00A67AF6" w:rsidP="003C661D">
            <w:pPr>
              <w:rPr>
                <w:rFonts w:ascii="Arial" w:hAnsi="Arial" w:cs="Arial"/>
              </w:rPr>
            </w:pPr>
            <w:r w:rsidRPr="00A67AF6">
              <w:rPr>
                <w:rFonts w:ascii="Arial" w:hAnsi="Arial" w:cs="Arial"/>
              </w:rPr>
              <w:t>Flooding issues</w:t>
            </w:r>
            <w:r>
              <w:rPr>
                <w:rFonts w:ascii="Arial" w:hAnsi="Arial" w:cs="Arial"/>
              </w:rPr>
              <w:t xml:space="preserve"> opposite Bell House and on Cleeve Hill heading East have been reported to “Fix My Street”.  Residents and Councillors are keeping an eye on the field south of </w:t>
            </w:r>
            <w:proofErr w:type="spellStart"/>
            <w:r>
              <w:rPr>
                <w:rFonts w:ascii="Arial" w:hAnsi="Arial" w:cs="Arial"/>
              </w:rPr>
              <w:t>Innicks</w:t>
            </w:r>
            <w:proofErr w:type="spellEnd"/>
            <w:r>
              <w:rPr>
                <w:rFonts w:ascii="Arial" w:hAnsi="Arial" w:cs="Arial"/>
              </w:rPr>
              <w:t xml:space="preserve"> Close in case of flooding issues.</w:t>
            </w:r>
          </w:p>
          <w:p w14:paraId="2AE73B9B" w14:textId="77777777" w:rsidR="00991385" w:rsidRPr="006A639A" w:rsidRDefault="00991385" w:rsidP="003C661D">
            <w:pPr>
              <w:rPr>
                <w:rFonts w:ascii="Arial" w:hAnsi="Arial" w:cs="Arial"/>
              </w:rPr>
            </w:pPr>
          </w:p>
        </w:tc>
        <w:tc>
          <w:tcPr>
            <w:tcW w:w="1083" w:type="dxa"/>
          </w:tcPr>
          <w:p w14:paraId="03E67ECE" w14:textId="77777777" w:rsidR="00DE7BBA" w:rsidRPr="006A639A" w:rsidRDefault="00DE7BBA" w:rsidP="003C661D">
            <w:pPr>
              <w:rPr>
                <w:rFonts w:ascii="Arial" w:hAnsi="Arial" w:cs="Arial"/>
              </w:rPr>
            </w:pPr>
          </w:p>
        </w:tc>
      </w:tr>
      <w:tr w:rsidR="00DE7BBA" w:rsidRPr="006A639A" w14:paraId="75C47BFB" w14:textId="77777777" w:rsidTr="00FA0CA0">
        <w:tc>
          <w:tcPr>
            <w:tcW w:w="1271" w:type="dxa"/>
          </w:tcPr>
          <w:p w14:paraId="300A960D" w14:textId="77777777" w:rsidR="00DE7BBA" w:rsidRPr="006A639A" w:rsidRDefault="00DE7BBA" w:rsidP="003C661D">
            <w:pPr>
              <w:jc w:val="right"/>
              <w:rPr>
                <w:rFonts w:ascii="Arial" w:hAnsi="Arial" w:cs="Arial"/>
              </w:rPr>
            </w:pPr>
            <w:r w:rsidRPr="006A639A">
              <w:rPr>
                <w:rFonts w:ascii="Arial" w:hAnsi="Arial" w:cs="Arial"/>
              </w:rPr>
              <w:t>v</w:t>
            </w:r>
          </w:p>
        </w:tc>
        <w:tc>
          <w:tcPr>
            <w:tcW w:w="6662" w:type="dxa"/>
          </w:tcPr>
          <w:p w14:paraId="212B4F96" w14:textId="77777777" w:rsidR="00DE7BBA" w:rsidRDefault="00A67AF6" w:rsidP="00DE7BBA">
            <w:pPr>
              <w:rPr>
                <w:rFonts w:ascii="Arial" w:hAnsi="Arial" w:cs="Arial"/>
                <w:u w:val="single"/>
              </w:rPr>
            </w:pPr>
            <w:r>
              <w:rPr>
                <w:rFonts w:ascii="Arial" w:hAnsi="Arial" w:cs="Arial"/>
                <w:u w:val="single"/>
              </w:rPr>
              <w:t>The Lockdown</w:t>
            </w:r>
          </w:p>
          <w:p w14:paraId="1598DF53" w14:textId="77777777" w:rsidR="00A67AF6" w:rsidRPr="00A67AF6" w:rsidRDefault="00A67AF6" w:rsidP="00DE7BBA">
            <w:pPr>
              <w:rPr>
                <w:rFonts w:ascii="Arial" w:hAnsi="Arial" w:cs="Arial"/>
              </w:rPr>
            </w:pPr>
            <w:r>
              <w:rPr>
                <w:rFonts w:ascii="Arial" w:hAnsi="Arial" w:cs="Arial"/>
              </w:rPr>
              <w:t>Councillors have been circulated with updates from ALCA</w:t>
            </w:r>
          </w:p>
          <w:p w14:paraId="24BC1E9D" w14:textId="77777777" w:rsidR="00991385" w:rsidRPr="006A639A" w:rsidRDefault="00991385" w:rsidP="00DE7BBA">
            <w:pPr>
              <w:rPr>
                <w:rFonts w:ascii="Arial" w:hAnsi="Arial" w:cs="Arial"/>
              </w:rPr>
            </w:pPr>
          </w:p>
        </w:tc>
        <w:tc>
          <w:tcPr>
            <w:tcW w:w="1083" w:type="dxa"/>
          </w:tcPr>
          <w:p w14:paraId="5FEF2DFF" w14:textId="77777777" w:rsidR="00DE7BBA" w:rsidRPr="006A639A" w:rsidRDefault="00DE7BBA" w:rsidP="003C661D">
            <w:pPr>
              <w:rPr>
                <w:rFonts w:ascii="Arial" w:hAnsi="Arial" w:cs="Arial"/>
              </w:rPr>
            </w:pPr>
          </w:p>
        </w:tc>
      </w:tr>
      <w:tr w:rsidR="003C661D" w:rsidRPr="006A639A" w14:paraId="17433C77" w14:textId="77777777" w:rsidTr="00FA0CA0">
        <w:tc>
          <w:tcPr>
            <w:tcW w:w="1271" w:type="dxa"/>
          </w:tcPr>
          <w:p w14:paraId="0DD53F0D" w14:textId="77777777" w:rsidR="003C661D" w:rsidRPr="006A639A" w:rsidRDefault="00DE7BBA" w:rsidP="00DE7BBA">
            <w:pPr>
              <w:jc w:val="right"/>
              <w:rPr>
                <w:rFonts w:ascii="Arial" w:hAnsi="Arial" w:cs="Arial"/>
              </w:rPr>
            </w:pPr>
            <w:r w:rsidRPr="006A639A">
              <w:rPr>
                <w:rFonts w:ascii="Arial" w:hAnsi="Arial" w:cs="Arial"/>
              </w:rPr>
              <w:t>vi</w:t>
            </w:r>
          </w:p>
        </w:tc>
        <w:tc>
          <w:tcPr>
            <w:tcW w:w="6662" w:type="dxa"/>
          </w:tcPr>
          <w:p w14:paraId="48E09ABB" w14:textId="77777777" w:rsidR="00E0279C" w:rsidRPr="00A67AF6" w:rsidRDefault="00A67AF6" w:rsidP="00E0279C">
            <w:pPr>
              <w:rPr>
                <w:rFonts w:ascii="Arial" w:hAnsi="Arial" w:cs="Arial"/>
                <w:u w:val="single"/>
              </w:rPr>
            </w:pPr>
            <w:r w:rsidRPr="00A67AF6">
              <w:rPr>
                <w:rFonts w:ascii="Arial" w:hAnsi="Arial" w:cs="Arial"/>
                <w:u w:val="single"/>
              </w:rPr>
              <w:t>Parking</w:t>
            </w:r>
          </w:p>
          <w:p w14:paraId="6B9CDCEF" w14:textId="77777777" w:rsidR="00A67AF6" w:rsidRPr="00A67AF6" w:rsidRDefault="00A67AF6" w:rsidP="00E0279C">
            <w:pPr>
              <w:rPr>
                <w:rFonts w:ascii="Arial" w:hAnsi="Arial" w:cs="Arial"/>
              </w:rPr>
            </w:pPr>
            <w:r w:rsidRPr="00A67AF6">
              <w:rPr>
                <w:rFonts w:ascii="Arial" w:hAnsi="Arial" w:cs="Arial"/>
              </w:rPr>
              <w:t>Concerns about parking blocking access to roadways near the Tuckers Lane junction have been reported.  The concern is that emergency and utility vehicles would have their access impeded.</w:t>
            </w:r>
            <w:r w:rsidR="002C16B9">
              <w:rPr>
                <w:rFonts w:ascii="Arial" w:hAnsi="Arial" w:cs="Arial"/>
              </w:rPr>
              <w:t xml:space="preserve">  Circulate a leaflet to encourage safer parking.</w:t>
            </w:r>
          </w:p>
          <w:p w14:paraId="7BD4B754" w14:textId="77777777" w:rsidR="00E0279C" w:rsidRPr="00A67AF6" w:rsidRDefault="00E0279C" w:rsidP="005F3845">
            <w:pPr>
              <w:rPr>
                <w:rFonts w:ascii="Arial" w:hAnsi="Arial" w:cs="Arial"/>
                <w:u w:val="single"/>
              </w:rPr>
            </w:pPr>
          </w:p>
        </w:tc>
        <w:tc>
          <w:tcPr>
            <w:tcW w:w="1083" w:type="dxa"/>
          </w:tcPr>
          <w:p w14:paraId="2A8A111F" w14:textId="77777777" w:rsidR="003C661D" w:rsidRDefault="003C661D" w:rsidP="003C661D">
            <w:pPr>
              <w:rPr>
                <w:rFonts w:ascii="Arial" w:hAnsi="Arial" w:cs="Arial"/>
              </w:rPr>
            </w:pPr>
          </w:p>
          <w:p w14:paraId="0DBF92A1" w14:textId="77777777" w:rsidR="002C16B9" w:rsidRPr="006A639A" w:rsidRDefault="002C16B9" w:rsidP="003C661D">
            <w:pPr>
              <w:rPr>
                <w:rFonts w:ascii="Arial" w:hAnsi="Arial" w:cs="Arial"/>
              </w:rPr>
            </w:pPr>
            <w:r>
              <w:rPr>
                <w:rFonts w:ascii="Arial" w:hAnsi="Arial" w:cs="Arial"/>
              </w:rPr>
              <w:t>Clerk &amp; WH</w:t>
            </w:r>
          </w:p>
          <w:p w14:paraId="0968DF17" w14:textId="77777777" w:rsidR="005F3845" w:rsidRPr="006A639A" w:rsidRDefault="005F3845" w:rsidP="003C661D">
            <w:pPr>
              <w:rPr>
                <w:rFonts w:ascii="Arial" w:hAnsi="Arial" w:cs="Arial"/>
              </w:rPr>
            </w:pPr>
          </w:p>
        </w:tc>
      </w:tr>
      <w:tr w:rsidR="003C661D" w:rsidRPr="006A639A" w14:paraId="6952C244" w14:textId="77777777" w:rsidTr="00FA0CA0">
        <w:tc>
          <w:tcPr>
            <w:tcW w:w="1271" w:type="dxa"/>
          </w:tcPr>
          <w:p w14:paraId="0973632C" w14:textId="77777777" w:rsidR="003C661D" w:rsidRPr="006A639A" w:rsidRDefault="003C661D" w:rsidP="003C661D">
            <w:pPr>
              <w:jc w:val="right"/>
              <w:rPr>
                <w:rFonts w:ascii="Arial" w:hAnsi="Arial" w:cs="Arial"/>
              </w:rPr>
            </w:pPr>
          </w:p>
        </w:tc>
        <w:tc>
          <w:tcPr>
            <w:tcW w:w="6662" w:type="dxa"/>
          </w:tcPr>
          <w:p w14:paraId="2AB03C78" w14:textId="77777777" w:rsidR="003C661D" w:rsidRPr="00A67AF6" w:rsidRDefault="003C661D" w:rsidP="003C661D">
            <w:pPr>
              <w:rPr>
                <w:rFonts w:ascii="Arial" w:hAnsi="Arial" w:cs="Arial"/>
              </w:rPr>
            </w:pPr>
          </w:p>
        </w:tc>
        <w:tc>
          <w:tcPr>
            <w:tcW w:w="1083" w:type="dxa"/>
          </w:tcPr>
          <w:p w14:paraId="460C84E3" w14:textId="77777777" w:rsidR="003C661D" w:rsidRPr="006A639A" w:rsidRDefault="003C661D" w:rsidP="003C661D">
            <w:pPr>
              <w:jc w:val="center"/>
              <w:rPr>
                <w:rFonts w:ascii="Arial" w:hAnsi="Arial" w:cs="Arial"/>
              </w:rPr>
            </w:pPr>
          </w:p>
        </w:tc>
      </w:tr>
      <w:tr w:rsidR="00A67AF6" w:rsidRPr="006A639A" w14:paraId="34587AC5" w14:textId="77777777" w:rsidTr="00FA0CA0">
        <w:tc>
          <w:tcPr>
            <w:tcW w:w="1271" w:type="dxa"/>
          </w:tcPr>
          <w:p w14:paraId="26F3A7AF" w14:textId="77777777" w:rsidR="00A67AF6" w:rsidRPr="006A639A" w:rsidRDefault="00A67AF6" w:rsidP="00736F57">
            <w:pPr>
              <w:rPr>
                <w:rFonts w:ascii="Arial" w:hAnsi="Arial" w:cs="Arial"/>
              </w:rPr>
            </w:pPr>
            <w:r>
              <w:rPr>
                <w:rFonts w:ascii="Arial" w:hAnsi="Arial" w:cs="Arial"/>
              </w:rPr>
              <w:t>11</w:t>
            </w:r>
          </w:p>
        </w:tc>
        <w:tc>
          <w:tcPr>
            <w:tcW w:w="6662" w:type="dxa"/>
          </w:tcPr>
          <w:p w14:paraId="6C74BD83" w14:textId="77777777" w:rsidR="00A67AF6" w:rsidRPr="00A67AF6" w:rsidRDefault="00A67AF6" w:rsidP="00A67AF6">
            <w:pPr>
              <w:keepLines/>
              <w:rPr>
                <w:rFonts w:ascii="Arial" w:hAnsi="Arial" w:cs="Arial"/>
                <w:b/>
              </w:rPr>
            </w:pPr>
            <w:r w:rsidRPr="00A67AF6">
              <w:rPr>
                <w:rFonts w:ascii="Arial" w:hAnsi="Arial" w:cs="Arial"/>
                <w:b/>
              </w:rPr>
              <w:t>To elect the Chairman of the Council</w:t>
            </w:r>
          </w:p>
          <w:p w14:paraId="55973BBB" w14:textId="77777777" w:rsidR="00A67AF6" w:rsidRDefault="00A67AF6" w:rsidP="00A67AF6">
            <w:pPr>
              <w:contextualSpacing/>
              <w:rPr>
                <w:rFonts w:ascii="Arial" w:hAnsi="Arial" w:cs="Arial"/>
              </w:rPr>
            </w:pPr>
            <w:r w:rsidRPr="00A67AF6">
              <w:rPr>
                <w:rFonts w:ascii="Arial" w:hAnsi="Arial" w:cs="Arial"/>
              </w:rPr>
              <w:t xml:space="preserve">Councillor Hallam resigned as Chairman of Ubley Parish Council.  </w:t>
            </w:r>
            <w:r w:rsidR="009555F4">
              <w:rPr>
                <w:rFonts w:ascii="Arial" w:hAnsi="Arial" w:cs="Arial"/>
              </w:rPr>
              <w:t xml:space="preserve">He thanked fellow councillors for their support and energy in seeing through many projects in the village.  He will </w:t>
            </w:r>
            <w:r w:rsidRPr="00A67AF6">
              <w:rPr>
                <w:rFonts w:ascii="Arial" w:hAnsi="Arial" w:cs="Arial"/>
              </w:rPr>
              <w:t xml:space="preserve">continue to be a member of the Parish Council for the foreseeable future.  </w:t>
            </w:r>
            <w:proofErr w:type="gramStart"/>
            <w:r w:rsidRPr="00A67AF6">
              <w:rPr>
                <w:rFonts w:ascii="Arial" w:hAnsi="Arial" w:cs="Arial"/>
              </w:rPr>
              <w:t>Thanks</w:t>
            </w:r>
            <w:proofErr w:type="gramEnd"/>
            <w:r w:rsidRPr="00A67AF6">
              <w:rPr>
                <w:rFonts w:ascii="Arial" w:hAnsi="Arial" w:cs="Arial"/>
              </w:rPr>
              <w:t xml:space="preserve"> were passed to him for his </w:t>
            </w:r>
            <w:r>
              <w:rPr>
                <w:rFonts w:ascii="Arial" w:hAnsi="Arial" w:cs="Arial"/>
              </w:rPr>
              <w:t>eleven years of dedicated service as Chairman.</w:t>
            </w:r>
          </w:p>
          <w:p w14:paraId="25DB5990" w14:textId="77777777" w:rsidR="009555F4" w:rsidRPr="00A67AF6" w:rsidRDefault="009555F4" w:rsidP="00A67AF6">
            <w:pPr>
              <w:contextualSpacing/>
              <w:rPr>
                <w:rFonts w:ascii="Arial" w:hAnsi="Arial" w:cs="Arial"/>
              </w:rPr>
            </w:pPr>
          </w:p>
          <w:p w14:paraId="6B07C0FA" w14:textId="77777777" w:rsidR="00A67AF6" w:rsidRDefault="00A67AF6" w:rsidP="009555F4">
            <w:pPr>
              <w:contextualSpacing/>
              <w:rPr>
                <w:rFonts w:ascii="Arial" w:hAnsi="Arial" w:cs="Arial"/>
              </w:rPr>
            </w:pPr>
            <w:r>
              <w:rPr>
                <w:rFonts w:ascii="Arial" w:hAnsi="Arial" w:cs="Arial"/>
              </w:rPr>
              <w:t>It was the</w:t>
            </w:r>
            <w:r w:rsidR="009555F4">
              <w:rPr>
                <w:rFonts w:ascii="Arial" w:hAnsi="Arial" w:cs="Arial"/>
              </w:rPr>
              <w:t>n</w:t>
            </w:r>
            <w:r w:rsidR="00C61CCF">
              <w:rPr>
                <w:rFonts w:ascii="Arial" w:hAnsi="Arial" w:cs="Arial"/>
              </w:rPr>
              <w:t xml:space="preserve"> proposed seconded and un</w:t>
            </w:r>
            <w:r>
              <w:rPr>
                <w:rFonts w:ascii="Arial" w:hAnsi="Arial" w:cs="Arial"/>
              </w:rPr>
              <w:t>animously agreed that Councillor Collins</w:t>
            </w:r>
            <w:r w:rsidR="009555F4">
              <w:rPr>
                <w:rFonts w:ascii="Arial" w:hAnsi="Arial" w:cs="Arial"/>
              </w:rPr>
              <w:t xml:space="preserve"> should be the new Chairman of Ubley Parish Council.</w:t>
            </w:r>
            <w:r w:rsidR="009555F4" w:rsidRPr="009555F4">
              <w:rPr>
                <w:rFonts w:ascii="Arial" w:hAnsi="Arial" w:cs="Arial"/>
              </w:rPr>
              <w:t xml:space="preserve"> </w:t>
            </w:r>
            <w:r w:rsidRPr="009555F4">
              <w:rPr>
                <w:rFonts w:ascii="Arial" w:hAnsi="Arial" w:cs="Arial"/>
              </w:rPr>
              <w:t xml:space="preserve">It was acknowledged that due to </w:t>
            </w:r>
            <w:proofErr w:type="spellStart"/>
            <w:r w:rsidRPr="009555F4">
              <w:rPr>
                <w:rFonts w:ascii="Arial" w:hAnsi="Arial" w:cs="Arial"/>
              </w:rPr>
              <w:t>Covid</w:t>
            </w:r>
            <w:proofErr w:type="spellEnd"/>
            <w:r w:rsidRPr="009555F4">
              <w:rPr>
                <w:rFonts w:ascii="Arial" w:hAnsi="Arial" w:cs="Arial"/>
              </w:rPr>
              <w:t xml:space="preserve"> 19 restrictions the Declaration of Acceptance of Office</w:t>
            </w:r>
            <w:r w:rsidR="009555F4">
              <w:rPr>
                <w:rFonts w:ascii="Arial" w:hAnsi="Arial" w:cs="Arial"/>
              </w:rPr>
              <w:t xml:space="preserve"> will be signed by Councillor Collins </w:t>
            </w:r>
            <w:r w:rsidRPr="009555F4">
              <w:rPr>
                <w:rFonts w:ascii="Arial" w:hAnsi="Arial" w:cs="Arial"/>
              </w:rPr>
              <w:t>whilst on zoom and the original copy returned to the Clerk.</w:t>
            </w:r>
          </w:p>
          <w:p w14:paraId="23832498" w14:textId="77777777" w:rsidR="009555F4" w:rsidRDefault="009555F4" w:rsidP="009555F4">
            <w:pPr>
              <w:contextualSpacing/>
              <w:rPr>
                <w:rFonts w:ascii="Arial" w:hAnsi="Arial" w:cs="Arial"/>
              </w:rPr>
            </w:pPr>
          </w:p>
          <w:p w14:paraId="791F92BD" w14:textId="77777777" w:rsidR="00A67AF6" w:rsidRPr="00A67AF6" w:rsidRDefault="009555F4" w:rsidP="009555F4">
            <w:pPr>
              <w:rPr>
                <w:rFonts w:ascii="Arial" w:hAnsi="Arial" w:cs="Arial"/>
              </w:rPr>
            </w:pPr>
            <w:r w:rsidRPr="00A67AF6">
              <w:rPr>
                <w:rFonts w:ascii="Arial" w:hAnsi="Arial" w:cs="Arial"/>
              </w:rPr>
              <w:lastRenderedPageBreak/>
              <w:t xml:space="preserve">The </w:t>
            </w:r>
            <w:proofErr w:type="gramStart"/>
            <w:r>
              <w:rPr>
                <w:rFonts w:ascii="Arial" w:hAnsi="Arial" w:cs="Arial"/>
              </w:rPr>
              <w:t>newly-elected</w:t>
            </w:r>
            <w:proofErr w:type="gramEnd"/>
            <w:r>
              <w:rPr>
                <w:rFonts w:ascii="Arial" w:hAnsi="Arial" w:cs="Arial"/>
              </w:rPr>
              <w:t xml:space="preserve"> Chairman then took</w:t>
            </w:r>
            <w:r w:rsidRPr="00A67AF6">
              <w:rPr>
                <w:rFonts w:ascii="Arial" w:hAnsi="Arial" w:cs="Arial"/>
              </w:rPr>
              <w:t xml:space="preserve"> over the Chairmanship of the meeting</w:t>
            </w:r>
            <w:r>
              <w:rPr>
                <w:rFonts w:ascii="Arial" w:hAnsi="Arial" w:cs="Arial"/>
              </w:rPr>
              <w:t>.</w:t>
            </w:r>
          </w:p>
        </w:tc>
        <w:tc>
          <w:tcPr>
            <w:tcW w:w="1083" w:type="dxa"/>
          </w:tcPr>
          <w:p w14:paraId="4B4D4D5A" w14:textId="77777777" w:rsidR="00A67AF6" w:rsidRDefault="00A67AF6" w:rsidP="003C661D">
            <w:pPr>
              <w:jc w:val="center"/>
              <w:rPr>
                <w:rFonts w:ascii="Arial" w:hAnsi="Arial" w:cs="Arial"/>
              </w:rPr>
            </w:pPr>
          </w:p>
          <w:p w14:paraId="6F9D56BA" w14:textId="77777777" w:rsidR="004F5AE6" w:rsidRDefault="004F5AE6" w:rsidP="003C661D">
            <w:pPr>
              <w:jc w:val="center"/>
              <w:rPr>
                <w:rFonts w:ascii="Arial" w:hAnsi="Arial" w:cs="Arial"/>
              </w:rPr>
            </w:pPr>
          </w:p>
          <w:p w14:paraId="02150008" w14:textId="77777777" w:rsidR="004F5AE6" w:rsidRDefault="004F5AE6" w:rsidP="003C661D">
            <w:pPr>
              <w:jc w:val="center"/>
              <w:rPr>
                <w:rFonts w:ascii="Arial" w:hAnsi="Arial" w:cs="Arial"/>
              </w:rPr>
            </w:pPr>
          </w:p>
          <w:p w14:paraId="7AAEDA17" w14:textId="77777777" w:rsidR="004F5AE6" w:rsidRDefault="004F5AE6" w:rsidP="003C661D">
            <w:pPr>
              <w:jc w:val="center"/>
              <w:rPr>
                <w:rFonts w:ascii="Arial" w:hAnsi="Arial" w:cs="Arial"/>
              </w:rPr>
            </w:pPr>
          </w:p>
          <w:p w14:paraId="20F1A47D" w14:textId="77777777" w:rsidR="004F5AE6" w:rsidRDefault="004F5AE6" w:rsidP="003C661D">
            <w:pPr>
              <w:jc w:val="center"/>
              <w:rPr>
                <w:rFonts w:ascii="Arial" w:hAnsi="Arial" w:cs="Arial"/>
              </w:rPr>
            </w:pPr>
          </w:p>
          <w:p w14:paraId="71400AD3" w14:textId="77777777" w:rsidR="004F5AE6" w:rsidRDefault="004F5AE6" w:rsidP="003C661D">
            <w:pPr>
              <w:jc w:val="center"/>
              <w:rPr>
                <w:rFonts w:ascii="Arial" w:hAnsi="Arial" w:cs="Arial"/>
              </w:rPr>
            </w:pPr>
          </w:p>
          <w:p w14:paraId="40EC426E" w14:textId="77777777" w:rsidR="004F5AE6" w:rsidRDefault="004F5AE6" w:rsidP="003C661D">
            <w:pPr>
              <w:jc w:val="center"/>
              <w:rPr>
                <w:rFonts w:ascii="Arial" w:hAnsi="Arial" w:cs="Arial"/>
              </w:rPr>
            </w:pPr>
          </w:p>
          <w:p w14:paraId="42BD4084" w14:textId="77777777" w:rsidR="004F5AE6" w:rsidRDefault="004F5AE6" w:rsidP="003C661D">
            <w:pPr>
              <w:jc w:val="center"/>
              <w:rPr>
                <w:rFonts w:ascii="Arial" w:hAnsi="Arial" w:cs="Arial"/>
              </w:rPr>
            </w:pPr>
          </w:p>
          <w:p w14:paraId="7160D786" w14:textId="77777777" w:rsidR="004F5AE6" w:rsidRDefault="004F5AE6" w:rsidP="003C661D">
            <w:pPr>
              <w:jc w:val="center"/>
              <w:rPr>
                <w:rFonts w:ascii="Arial" w:hAnsi="Arial" w:cs="Arial"/>
              </w:rPr>
            </w:pPr>
          </w:p>
          <w:p w14:paraId="2B392C23" w14:textId="77777777" w:rsidR="004F5AE6" w:rsidRDefault="004F5AE6" w:rsidP="003C661D">
            <w:pPr>
              <w:jc w:val="center"/>
              <w:rPr>
                <w:rFonts w:ascii="Arial" w:hAnsi="Arial" w:cs="Arial"/>
              </w:rPr>
            </w:pPr>
          </w:p>
          <w:p w14:paraId="4B5F0950" w14:textId="77777777" w:rsidR="004F5AE6" w:rsidRDefault="004F5AE6" w:rsidP="003C661D">
            <w:pPr>
              <w:jc w:val="center"/>
              <w:rPr>
                <w:rFonts w:ascii="Arial" w:hAnsi="Arial" w:cs="Arial"/>
              </w:rPr>
            </w:pPr>
          </w:p>
          <w:p w14:paraId="17F530A9" w14:textId="77777777" w:rsidR="004F5AE6" w:rsidRPr="006A639A" w:rsidRDefault="004F5AE6" w:rsidP="003C661D">
            <w:pPr>
              <w:jc w:val="center"/>
              <w:rPr>
                <w:rFonts w:ascii="Arial" w:hAnsi="Arial" w:cs="Arial"/>
              </w:rPr>
            </w:pPr>
            <w:r>
              <w:rPr>
                <w:rFonts w:ascii="Arial" w:hAnsi="Arial" w:cs="Arial"/>
              </w:rPr>
              <w:t>PC</w:t>
            </w:r>
          </w:p>
        </w:tc>
      </w:tr>
      <w:tr w:rsidR="00A67AF6" w:rsidRPr="006A639A" w14:paraId="006CD2F3" w14:textId="77777777" w:rsidTr="00FA0CA0">
        <w:tc>
          <w:tcPr>
            <w:tcW w:w="1271" w:type="dxa"/>
          </w:tcPr>
          <w:p w14:paraId="416A93F5" w14:textId="77777777" w:rsidR="00A67AF6" w:rsidRPr="00736F57" w:rsidRDefault="009555F4" w:rsidP="009555F4">
            <w:pPr>
              <w:rPr>
                <w:rFonts w:ascii="Arial" w:hAnsi="Arial" w:cs="Arial"/>
              </w:rPr>
            </w:pPr>
            <w:r w:rsidRPr="00736F57">
              <w:rPr>
                <w:rFonts w:ascii="Arial" w:hAnsi="Arial" w:cs="Arial"/>
              </w:rPr>
              <w:t>12</w:t>
            </w:r>
          </w:p>
        </w:tc>
        <w:tc>
          <w:tcPr>
            <w:tcW w:w="6662" w:type="dxa"/>
          </w:tcPr>
          <w:p w14:paraId="30BB0748" w14:textId="77777777" w:rsidR="00A67AF6" w:rsidRPr="009555F4" w:rsidRDefault="00544F01" w:rsidP="00A67AF6">
            <w:pPr>
              <w:keepLines/>
              <w:rPr>
                <w:rFonts w:ascii="Arial" w:hAnsi="Arial" w:cs="Arial"/>
              </w:rPr>
            </w:pPr>
            <w:r>
              <w:rPr>
                <w:rFonts w:ascii="Arial" w:hAnsi="Arial" w:cs="Arial"/>
                <w:b/>
              </w:rPr>
              <w:t>To review Councillor r</w:t>
            </w:r>
            <w:r w:rsidR="009555F4">
              <w:rPr>
                <w:rFonts w:ascii="Arial" w:hAnsi="Arial" w:cs="Arial"/>
                <w:b/>
              </w:rPr>
              <w:t xml:space="preserve">oles and to elect representatives to them.  </w:t>
            </w:r>
            <w:r w:rsidR="009555F4">
              <w:rPr>
                <w:rFonts w:ascii="Arial" w:hAnsi="Arial" w:cs="Arial"/>
              </w:rPr>
              <w:t>(A list of these roles is available from the Clerk)</w:t>
            </w:r>
          </w:p>
        </w:tc>
        <w:tc>
          <w:tcPr>
            <w:tcW w:w="1083" w:type="dxa"/>
          </w:tcPr>
          <w:p w14:paraId="12131081" w14:textId="77777777" w:rsidR="00A67AF6" w:rsidRPr="006A639A" w:rsidRDefault="00A67AF6" w:rsidP="003C661D">
            <w:pPr>
              <w:jc w:val="center"/>
              <w:rPr>
                <w:rFonts w:ascii="Arial" w:hAnsi="Arial" w:cs="Arial"/>
              </w:rPr>
            </w:pPr>
          </w:p>
        </w:tc>
      </w:tr>
      <w:tr w:rsidR="009555F4" w:rsidRPr="006A639A" w14:paraId="70D63EC4" w14:textId="77777777" w:rsidTr="00FA0CA0">
        <w:tc>
          <w:tcPr>
            <w:tcW w:w="1271" w:type="dxa"/>
          </w:tcPr>
          <w:p w14:paraId="69E55C96" w14:textId="77777777" w:rsidR="009555F4" w:rsidRPr="00736F57" w:rsidRDefault="009555F4" w:rsidP="009555F4">
            <w:pPr>
              <w:rPr>
                <w:rFonts w:ascii="Arial" w:hAnsi="Arial" w:cs="Arial"/>
              </w:rPr>
            </w:pPr>
          </w:p>
        </w:tc>
        <w:tc>
          <w:tcPr>
            <w:tcW w:w="6662" w:type="dxa"/>
          </w:tcPr>
          <w:p w14:paraId="1F1DDC0F" w14:textId="77777777" w:rsidR="004F5AE6" w:rsidRDefault="004F5AE6" w:rsidP="00A67AF6">
            <w:pPr>
              <w:keepLines/>
              <w:rPr>
                <w:rFonts w:ascii="Arial" w:hAnsi="Arial" w:cs="Arial"/>
              </w:rPr>
            </w:pPr>
            <w:r>
              <w:rPr>
                <w:rFonts w:ascii="Arial" w:hAnsi="Arial" w:cs="Arial"/>
              </w:rPr>
              <w:t>The urgent need to do this has been occasioned by the resignation of Councillor Moore who was warmly thanked for his responsiveness and attention to detail.</w:t>
            </w:r>
          </w:p>
          <w:p w14:paraId="578FEA2A" w14:textId="77777777" w:rsidR="004F5AE6" w:rsidRDefault="004F5AE6" w:rsidP="00A67AF6">
            <w:pPr>
              <w:keepLines/>
              <w:rPr>
                <w:rFonts w:ascii="Arial" w:hAnsi="Arial" w:cs="Arial"/>
              </w:rPr>
            </w:pPr>
          </w:p>
          <w:p w14:paraId="4717285F" w14:textId="77777777" w:rsidR="009555F4" w:rsidRDefault="009555F4" w:rsidP="00A67AF6">
            <w:pPr>
              <w:keepLines/>
              <w:rPr>
                <w:rFonts w:ascii="Arial" w:hAnsi="Arial" w:cs="Arial"/>
              </w:rPr>
            </w:pPr>
            <w:r w:rsidRPr="009555F4">
              <w:rPr>
                <w:rFonts w:ascii="Arial" w:hAnsi="Arial" w:cs="Arial"/>
              </w:rPr>
              <w:t>It was agreed</w:t>
            </w:r>
            <w:r>
              <w:rPr>
                <w:rFonts w:ascii="Arial" w:hAnsi="Arial" w:cs="Arial"/>
              </w:rPr>
              <w:t xml:space="preserve"> to fill some immediate roles at this meeting.  The remainder will be reviewed at the December meeting.  The roles that were filled </w:t>
            </w:r>
            <w:proofErr w:type="gramStart"/>
            <w:r>
              <w:rPr>
                <w:rFonts w:ascii="Arial" w:hAnsi="Arial" w:cs="Arial"/>
              </w:rPr>
              <w:t>were :</w:t>
            </w:r>
            <w:proofErr w:type="gramEnd"/>
          </w:p>
          <w:p w14:paraId="5E74998E" w14:textId="77777777" w:rsidR="009555F4" w:rsidRDefault="009555F4" w:rsidP="004F5AE6">
            <w:pPr>
              <w:pStyle w:val="ListParagraph"/>
              <w:numPr>
                <w:ilvl w:val="0"/>
                <w:numId w:val="43"/>
              </w:numPr>
              <w:spacing w:after="0"/>
              <w:rPr>
                <w:rFonts w:cs="Arial"/>
              </w:rPr>
            </w:pPr>
            <w:r w:rsidRPr="004F5AE6">
              <w:rPr>
                <w:rFonts w:cs="Arial"/>
              </w:rPr>
              <w:t xml:space="preserve">Vice Chairman – Proposed, </w:t>
            </w:r>
            <w:proofErr w:type="gramStart"/>
            <w:r w:rsidRPr="004F5AE6">
              <w:rPr>
                <w:rFonts w:cs="Arial"/>
              </w:rPr>
              <w:t>seconded</w:t>
            </w:r>
            <w:proofErr w:type="gramEnd"/>
            <w:r w:rsidRPr="004F5AE6">
              <w:rPr>
                <w:rFonts w:cs="Arial"/>
              </w:rPr>
              <w:t xml:space="preserve"> and unanimously elected – Cllr Jeff Croot</w:t>
            </w:r>
            <w:r w:rsidR="004F5AE6" w:rsidRPr="004F5AE6">
              <w:rPr>
                <w:rFonts w:cs="Arial"/>
              </w:rPr>
              <w:t xml:space="preserve">.  Councillor Croot </w:t>
            </w:r>
            <w:r w:rsidR="00736F57">
              <w:rPr>
                <w:rFonts w:cs="Arial"/>
              </w:rPr>
              <w:t>to be</w:t>
            </w:r>
            <w:r w:rsidR="004F5AE6" w:rsidRPr="004F5AE6">
              <w:rPr>
                <w:rFonts w:cs="Arial"/>
              </w:rPr>
              <w:t xml:space="preserve"> issued with a Declaration of </w:t>
            </w:r>
            <w:r w:rsidR="004F5AE6">
              <w:rPr>
                <w:rFonts w:cs="Arial"/>
              </w:rPr>
              <w:t>A</w:t>
            </w:r>
            <w:r w:rsidR="004F5AE6" w:rsidRPr="004F5AE6">
              <w:rPr>
                <w:rFonts w:cs="Arial"/>
              </w:rPr>
              <w:t xml:space="preserve">cceptance </w:t>
            </w:r>
            <w:r w:rsidR="004F5AE6">
              <w:rPr>
                <w:rFonts w:cs="Arial"/>
              </w:rPr>
              <w:t xml:space="preserve">of Office </w:t>
            </w:r>
            <w:r w:rsidR="004F5AE6" w:rsidRPr="004F5AE6">
              <w:rPr>
                <w:rFonts w:cs="Arial"/>
              </w:rPr>
              <w:t>after the Zoom meeting and the original signed copy to be returned to the Clerk.</w:t>
            </w:r>
          </w:p>
          <w:p w14:paraId="3A33BCA5" w14:textId="77777777" w:rsidR="009555F4" w:rsidRPr="009555F4" w:rsidRDefault="004F5AE6" w:rsidP="004F5AE6">
            <w:pPr>
              <w:pStyle w:val="ListParagraph"/>
              <w:numPr>
                <w:ilvl w:val="0"/>
                <w:numId w:val="43"/>
              </w:numPr>
              <w:spacing w:after="0"/>
              <w:rPr>
                <w:rFonts w:cs="Arial"/>
              </w:rPr>
            </w:pPr>
            <w:r>
              <w:rPr>
                <w:rFonts w:cs="Arial"/>
              </w:rPr>
              <w:t xml:space="preserve">Defibrillator – Cllr Croot will take over this role after </w:t>
            </w:r>
            <w:r w:rsidR="00736F57">
              <w:rPr>
                <w:rFonts w:cs="Arial"/>
              </w:rPr>
              <w:t xml:space="preserve">conducting </w:t>
            </w:r>
            <w:r>
              <w:rPr>
                <w:rFonts w:cs="Arial"/>
              </w:rPr>
              <w:t>the December check</w:t>
            </w:r>
            <w:r w:rsidR="00736F57">
              <w:rPr>
                <w:rFonts w:cs="Arial"/>
              </w:rPr>
              <w:t xml:space="preserve"> alongside </w:t>
            </w:r>
            <w:proofErr w:type="spellStart"/>
            <w:proofErr w:type="gramStart"/>
            <w:r w:rsidR="00736F57">
              <w:rPr>
                <w:rFonts w:cs="Arial"/>
              </w:rPr>
              <w:t>C.Moore</w:t>
            </w:r>
            <w:proofErr w:type="spellEnd"/>
            <w:proofErr w:type="gramEnd"/>
          </w:p>
        </w:tc>
        <w:tc>
          <w:tcPr>
            <w:tcW w:w="1083" w:type="dxa"/>
          </w:tcPr>
          <w:p w14:paraId="6DD8DA88" w14:textId="77777777" w:rsidR="009555F4" w:rsidRDefault="009555F4" w:rsidP="003C661D">
            <w:pPr>
              <w:jc w:val="center"/>
              <w:rPr>
                <w:rFonts w:ascii="Arial" w:hAnsi="Arial" w:cs="Arial"/>
              </w:rPr>
            </w:pPr>
          </w:p>
          <w:p w14:paraId="33449662" w14:textId="77777777" w:rsidR="004F5AE6" w:rsidRDefault="004F5AE6" w:rsidP="003C661D">
            <w:pPr>
              <w:jc w:val="center"/>
              <w:rPr>
                <w:rFonts w:ascii="Arial" w:hAnsi="Arial" w:cs="Arial"/>
              </w:rPr>
            </w:pPr>
          </w:p>
          <w:p w14:paraId="6949F48E" w14:textId="77777777" w:rsidR="004F5AE6" w:rsidRDefault="004F5AE6" w:rsidP="003C661D">
            <w:pPr>
              <w:jc w:val="center"/>
              <w:rPr>
                <w:rFonts w:ascii="Arial" w:hAnsi="Arial" w:cs="Arial"/>
              </w:rPr>
            </w:pPr>
          </w:p>
          <w:p w14:paraId="5537EC50" w14:textId="77777777" w:rsidR="004F5AE6" w:rsidRDefault="004F5AE6" w:rsidP="003C661D">
            <w:pPr>
              <w:jc w:val="center"/>
              <w:rPr>
                <w:rFonts w:ascii="Arial" w:hAnsi="Arial" w:cs="Arial"/>
              </w:rPr>
            </w:pPr>
          </w:p>
          <w:p w14:paraId="5D719526" w14:textId="77777777" w:rsidR="004F5AE6" w:rsidRDefault="004F5AE6" w:rsidP="003C661D">
            <w:pPr>
              <w:jc w:val="center"/>
              <w:rPr>
                <w:rFonts w:ascii="Arial" w:hAnsi="Arial" w:cs="Arial"/>
              </w:rPr>
            </w:pPr>
          </w:p>
          <w:p w14:paraId="6973B5B5" w14:textId="77777777" w:rsidR="004F5AE6" w:rsidRDefault="004F5AE6" w:rsidP="003C661D">
            <w:pPr>
              <w:jc w:val="center"/>
              <w:rPr>
                <w:rFonts w:ascii="Arial" w:hAnsi="Arial" w:cs="Arial"/>
              </w:rPr>
            </w:pPr>
          </w:p>
          <w:p w14:paraId="170ED7F8" w14:textId="77777777" w:rsidR="004F5AE6" w:rsidRDefault="004F5AE6" w:rsidP="003C661D">
            <w:pPr>
              <w:jc w:val="center"/>
              <w:rPr>
                <w:rFonts w:ascii="Arial" w:hAnsi="Arial" w:cs="Arial"/>
              </w:rPr>
            </w:pPr>
          </w:p>
          <w:p w14:paraId="2F7FF832" w14:textId="77777777" w:rsidR="004F5AE6" w:rsidRDefault="004F5AE6" w:rsidP="003C661D">
            <w:pPr>
              <w:jc w:val="center"/>
              <w:rPr>
                <w:rFonts w:ascii="Arial" w:hAnsi="Arial" w:cs="Arial"/>
              </w:rPr>
            </w:pPr>
          </w:p>
          <w:p w14:paraId="5B616B5B" w14:textId="77777777" w:rsidR="004F5AE6" w:rsidRDefault="004F5AE6" w:rsidP="003C661D">
            <w:pPr>
              <w:jc w:val="center"/>
              <w:rPr>
                <w:rFonts w:ascii="Arial" w:hAnsi="Arial" w:cs="Arial"/>
              </w:rPr>
            </w:pPr>
          </w:p>
          <w:p w14:paraId="4360700E" w14:textId="77777777" w:rsidR="004F5AE6" w:rsidRDefault="00736F57" w:rsidP="003C661D">
            <w:pPr>
              <w:jc w:val="center"/>
              <w:rPr>
                <w:rFonts w:ascii="Arial" w:hAnsi="Arial" w:cs="Arial"/>
              </w:rPr>
            </w:pPr>
            <w:r>
              <w:rPr>
                <w:rFonts w:ascii="Arial" w:hAnsi="Arial" w:cs="Arial"/>
              </w:rPr>
              <w:t>CL</w:t>
            </w:r>
          </w:p>
          <w:p w14:paraId="65B79570" w14:textId="77777777" w:rsidR="00667E1B" w:rsidRDefault="00667E1B" w:rsidP="003C661D">
            <w:pPr>
              <w:jc w:val="center"/>
              <w:rPr>
                <w:rFonts w:ascii="Arial" w:hAnsi="Arial" w:cs="Arial"/>
              </w:rPr>
            </w:pPr>
          </w:p>
          <w:p w14:paraId="4EECC70C" w14:textId="77777777" w:rsidR="00667E1B" w:rsidRDefault="00667E1B" w:rsidP="003C661D">
            <w:pPr>
              <w:jc w:val="center"/>
              <w:rPr>
                <w:rFonts w:ascii="Arial" w:hAnsi="Arial" w:cs="Arial"/>
              </w:rPr>
            </w:pPr>
          </w:p>
          <w:p w14:paraId="6C9CFDA2" w14:textId="77777777" w:rsidR="00667E1B" w:rsidRDefault="00667E1B" w:rsidP="003C661D">
            <w:pPr>
              <w:jc w:val="center"/>
              <w:rPr>
                <w:rFonts w:ascii="Arial" w:hAnsi="Arial" w:cs="Arial"/>
              </w:rPr>
            </w:pPr>
          </w:p>
          <w:p w14:paraId="5DBB2DBB" w14:textId="77777777" w:rsidR="00667E1B" w:rsidRPr="006A639A" w:rsidRDefault="00667E1B" w:rsidP="003C661D">
            <w:pPr>
              <w:jc w:val="center"/>
              <w:rPr>
                <w:rFonts w:ascii="Arial" w:hAnsi="Arial" w:cs="Arial"/>
              </w:rPr>
            </w:pPr>
            <w:r>
              <w:rPr>
                <w:rFonts w:ascii="Arial" w:hAnsi="Arial" w:cs="Arial"/>
              </w:rPr>
              <w:t>JC</w:t>
            </w:r>
          </w:p>
        </w:tc>
      </w:tr>
      <w:tr w:rsidR="004F5AE6" w:rsidRPr="006A639A" w14:paraId="6AA073A5" w14:textId="77777777" w:rsidTr="00FA0CA0">
        <w:tc>
          <w:tcPr>
            <w:tcW w:w="1271" w:type="dxa"/>
          </w:tcPr>
          <w:p w14:paraId="6632CB41" w14:textId="77777777" w:rsidR="004F5AE6" w:rsidRPr="00736F57" w:rsidRDefault="004F5AE6" w:rsidP="009555F4">
            <w:pPr>
              <w:rPr>
                <w:rFonts w:ascii="Arial" w:hAnsi="Arial" w:cs="Arial"/>
              </w:rPr>
            </w:pPr>
            <w:r w:rsidRPr="00736F57">
              <w:rPr>
                <w:rFonts w:ascii="Arial" w:hAnsi="Arial" w:cs="Arial"/>
              </w:rPr>
              <w:t>13</w:t>
            </w:r>
          </w:p>
        </w:tc>
        <w:tc>
          <w:tcPr>
            <w:tcW w:w="6662" w:type="dxa"/>
          </w:tcPr>
          <w:p w14:paraId="45AC65BD" w14:textId="77777777" w:rsidR="004F5AE6" w:rsidRPr="004F5AE6" w:rsidRDefault="004F5AE6" w:rsidP="00A67AF6">
            <w:pPr>
              <w:keepLines/>
              <w:rPr>
                <w:rFonts w:ascii="Arial" w:hAnsi="Arial" w:cs="Arial"/>
                <w:b/>
              </w:rPr>
            </w:pPr>
            <w:r w:rsidRPr="004F5AE6">
              <w:rPr>
                <w:rFonts w:ascii="Arial" w:hAnsi="Arial" w:cs="Arial"/>
                <w:b/>
              </w:rPr>
              <w:t>To agree a co-option process for a casual vacancy</w:t>
            </w:r>
          </w:p>
        </w:tc>
        <w:tc>
          <w:tcPr>
            <w:tcW w:w="1083" w:type="dxa"/>
          </w:tcPr>
          <w:p w14:paraId="01C7D76F" w14:textId="77777777" w:rsidR="004F5AE6" w:rsidRDefault="004F5AE6" w:rsidP="003C661D">
            <w:pPr>
              <w:jc w:val="center"/>
              <w:rPr>
                <w:rFonts w:ascii="Arial" w:hAnsi="Arial" w:cs="Arial"/>
              </w:rPr>
            </w:pPr>
          </w:p>
        </w:tc>
      </w:tr>
      <w:tr w:rsidR="004F5AE6" w:rsidRPr="006A639A" w14:paraId="1F9C686B" w14:textId="77777777" w:rsidTr="00FA0CA0">
        <w:tc>
          <w:tcPr>
            <w:tcW w:w="1271" w:type="dxa"/>
          </w:tcPr>
          <w:p w14:paraId="2881753C" w14:textId="77777777" w:rsidR="004F5AE6" w:rsidRDefault="004F5AE6" w:rsidP="009555F4">
            <w:pPr>
              <w:rPr>
                <w:rFonts w:ascii="Arial" w:hAnsi="Arial" w:cs="Arial"/>
              </w:rPr>
            </w:pPr>
          </w:p>
        </w:tc>
        <w:tc>
          <w:tcPr>
            <w:tcW w:w="6662" w:type="dxa"/>
          </w:tcPr>
          <w:p w14:paraId="097B45AF" w14:textId="77777777" w:rsidR="00C61CCF" w:rsidRDefault="00C61CCF" w:rsidP="00A67AF6">
            <w:pPr>
              <w:keepLines/>
              <w:rPr>
                <w:rFonts w:ascii="Arial" w:hAnsi="Arial" w:cs="Arial"/>
              </w:rPr>
            </w:pPr>
          </w:p>
          <w:p w14:paraId="592CF79B" w14:textId="77777777" w:rsidR="004F5AE6" w:rsidRDefault="004F5AE6" w:rsidP="00A67AF6">
            <w:pPr>
              <w:keepLines/>
              <w:rPr>
                <w:rFonts w:ascii="Arial" w:hAnsi="Arial" w:cs="Arial"/>
              </w:rPr>
            </w:pPr>
            <w:r w:rsidRPr="004F5AE6">
              <w:rPr>
                <w:rFonts w:ascii="Arial" w:hAnsi="Arial" w:cs="Arial"/>
              </w:rPr>
              <w:t>There is now a vacancy</w:t>
            </w:r>
            <w:r>
              <w:rPr>
                <w:rFonts w:ascii="Arial" w:hAnsi="Arial" w:cs="Arial"/>
              </w:rPr>
              <w:t xml:space="preserve"> for a councillor and the possibility of a second thereafter.  Councillors were invited to seek out interest in residents and to advertise the vacancy in Ubley Martins, The Link and through word of mouth</w:t>
            </w:r>
            <w:r w:rsidR="00C61CCF">
              <w:rPr>
                <w:rFonts w:ascii="Arial" w:hAnsi="Arial" w:cs="Arial"/>
              </w:rPr>
              <w:t>.</w:t>
            </w:r>
          </w:p>
          <w:p w14:paraId="2D23D585" w14:textId="77777777" w:rsidR="00C61CCF" w:rsidRPr="004F5AE6" w:rsidRDefault="00C61CCF" w:rsidP="00A67AF6">
            <w:pPr>
              <w:keepLines/>
              <w:rPr>
                <w:rFonts w:ascii="Arial" w:hAnsi="Arial" w:cs="Arial"/>
              </w:rPr>
            </w:pPr>
          </w:p>
        </w:tc>
        <w:tc>
          <w:tcPr>
            <w:tcW w:w="1083" w:type="dxa"/>
          </w:tcPr>
          <w:p w14:paraId="52C30B7C" w14:textId="77777777" w:rsidR="004F5AE6" w:rsidRDefault="004F5AE6" w:rsidP="003C661D">
            <w:pPr>
              <w:jc w:val="center"/>
              <w:rPr>
                <w:rFonts w:ascii="Arial" w:hAnsi="Arial" w:cs="Arial"/>
              </w:rPr>
            </w:pPr>
          </w:p>
        </w:tc>
      </w:tr>
      <w:tr w:rsidR="00A67AF6" w:rsidRPr="006A639A" w14:paraId="7142F015" w14:textId="77777777" w:rsidTr="00FA0CA0">
        <w:tc>
          <w:tcPr>
            <w:tcW w:w="1271" w:type="dxa"/>
          </w:tcPr>
          <w:p w14:paraId="4E5E9894" w14:textId="77777777" w:rsidR="00A67AF6" w:rsidRPr="00736F57" w:rsidRDefault="00A67AF6" w:rsidP="003C661D">
            <w:pPr>
              <w:jc w:val="right"/>
              <w:rPr>
                <w:rFonts w:ascii="Arial" w:hAnsi="Arial" w:cs="Arial"/>
              </w:rPr>
            </w:pPr>
          </w:p>
        </w:tc>
        <w:tc>
          <w:tcPr>
            <w:tcW w:w="6662" w:type="dxa"/>
          </w:tcPr>
          <w:p w14:paraId="1E103917" w14:textId="77777777" w:rsidR="00A67AF6" w:rsidRPr="00A67AF6" w:rsidRDefault="00A67AF6" w:rsidP="00A67AF6">
            <w:pPr>
              <w:keepLines/>
              <w:rPr>
                <w:rFonts w:ascii="Arial" w:hAnsi="Arial" w:cs="Arial"/>
                <w:b/>
              </w:rPr>
            </w:pPr>
          </w:p>
        </w:tc>
        <w:tc>
          <w:tcPr>
            <w:tcW w:w="1083" w:type="dxa"/>
          </w:tcPr>
          <w:p w14:paraId="6F6ADA3B" w14:textId="77777777" w:rsidR="00A67AF6" w:rsidRPr="006A639A" w:rsidRDefault="00A67AF6" w:rsidP="003C661D">
            <w:pPr>
              <w:jc w:val="center"/>
              <w:rPr>
                <w:rFonts w:ascii="Arial" w:hAnsi="Arial" w:cs="Arial"/>
              </w:rPr>
            </w:pPr>
          </w:p>
        </w:tc>
      </w:tr>
      <w:tr w:rsidR="003C661D" w:rsidRPr="006A639A" w14:paraId="7F6FEB3D" w14:textId="77777777" w:rsidTr="00FA0CA0">
        <w:tc>
          <w:tcPr>
            <w:tcW w:w="1271" w:type="dxa"/>
          </w:tcPr>
          <w:p w14:paraId="30015023" w14:textId="77777777" w:rsidR="003C661D" w:rsidRPr="00736F57" w:rsidRDefault="009555F4" w:rsidP="003C661D">
            <w:pPr>
              <w:rPr>
                <w:rFonts w:ascii="Arial" w:hAnsi="Arial" w:cs="Arial"/>
              </w:rPr>
            </w:pPr>
            <w:r w:rsidRPr="00736F57">
              <w:rPr>
                <w:rFonts w:ascii="Arial" w:hAnsi="Arial" w:cs="Arial"/>
              </w:rPr>
              <w:t>14</w:t>
            </w:r>
          </w:p>
        </w:tc>
        <w:tc>
          <w:tcPr>
            <w:tcW w:w="6662" w:type="dxa"/>
          </w:tcPr>
          <w:p w14:paraId="3D6C27F4" w14:textId="77777777" w:rsidR="003C661D" w:rsidRPr="00A67AF6" w:rsidRDefault="003C661D" w:rsidP="003C661D">
            <w:pPr>
              <w:rPr>
                <w:rFonts w:ascii="Arial" w:hAnsi="Arial" w:cs="Arial"/>
                <w:b/>
              </w:rPr>
            </w:pPr>
            <w:r w:rsidRPr="00A67AF6">
              <w:rPr>
                <w:rFonts w:ascii="Arial" w:hAnsi="Arial" w:cs="Arial"/>
                <w:b/>
              </w:rPr>
              <w:t xml:space="preserve">To confirm the date of the next </w:t>
            </w:r>
            <w:proofErr w:type="gramStart"/>
            <w:r w:rsidRPr="00A67AF6">
              <w:rPr>
                <w:rFonts w:ascii="Arial" w:hAnsi="Arial" w:cs="Arial"/>
                <w:b/>
              </w:rPr>
              <w:t>meeting :</w:t>
            </w:r>
            <w:proofErr w:type="gramEnd"/>
          </w:p>
        </w:tc>
        <w:tc>
          <w:tcPr>
            <w:tcW w:w="1083" w:type="dxa"/>
          </w:tcPr>
          <w:p w14:paraId="7945A24A" w14:textId="77777777" w:rsidR="003C661D" w:rsidRPr="006A639A" w:rsidRDefault="003C661D" w:rsidP="003C661D">
            <w:pPr>
              <w:rPr>
                <w:rFonts w:ascii="Arial" w:hAnsi="Arial" w:cs="Arial"/>
              </w:rPr>
            </w:pPr>
          </w:p>
        </w:tc>
      </w:tr>
      <w:tr w:rsidR="003C661D" w:rsidRPr="006A639A" w14:paraId="5C0785F7" w14:textId="77777777" w:rsidTr="00FA0CA0">
        <w:tc>
          <w:tcPr>
            <w:tcW w:w="1271" w:type="dxa"/>
          </w:tcPr>
          <w:p w14:paraId="03A074D5" w14:textId="77777777" w:rsidR="003C661D" w:rsidRPr="006A639A" w:rsidRDefault="003C661D" w:rsidP="003C661D">
            <w:pPr>
              <w:rPr>
                <w:rFonts w:ascii="Arial" w:hAnsi="Arial" w:cs="Arial"/>
                <w:sz w:val="36"/>
                <w:szCs w:val="36"/>
              </w:rPr>
            </w:pPr>
          </w:p>
        </w:tc>
        <w:tc>
          <w:tcPr>
            <w:tcW w:w="6662" w:type="dxa"/>
          </w:tcPr>
          <w:p w14:paraId="3DAEB19F" w14:textId="77777777" w:rsidR="003C661D" w:rsidRPr="006A639A" w:rsidRDefault="003C661D" w:rsidP="003C661D">
            <w:pPr>
              <w:jc w:val="center"/>
              <w:rPr>
                <w:rFonts w:ascii="Arial" w:hAnsi="Arial" w:cs="Arial"/>
                <w:sz w:val="24"/>
                <w:szCs w:val="24"/>
              </w:rPr>
            </w:pPr>
          </w:p>
          <w:p w14:paraId="71E0FAF9" w14:textId="77777777" w:rsidR="004F5AE6" w:rsidRPr="004F5AE6" w:rsidRDefault="004F5AE6" w:rsidP="004F5AE6">
            <w:pPr>
              <w:ind w:left="643"/>
              <w:rPr>
                <w:rFonts w:ascii="Arial" w:hAnsi="Arial" w:cs="Arial"/>
              </w:rPr>
            </w:pPr>
            <w:r w:rsidRPr="004F5AE6">
              <w:rPr>
                <w:rFonts w:ascii="Arial" w:hAnsi="Arial" w:cs="Arial"/>
              </w:rPr>
              <w:t>All meetings to be held remotely until further notice.</w:t>
            </w:r>
          </w:p>
          <w:p w14:paraId="5F0916F8" w14:textId="77777777" w:rsidR="004F5AE6" w:rsidRPr="004F5AE6" w:rsidRDefault="004F5AE6" w:rsidP="004F5AE6">
            <w:pPr>
              <w:ind w:left="1363" w:firstLine="77"/>
              <w:rPr>
                <w:rFonts w:ascii="Arial" w:hAnsi="Arial" w:cs="Arial"/>
              </w:rPr>
            </w:pPr>
            <w:r w:rsidRPr="004F5AE6">
              <w:rPr>
                <w:rFonts w:ascii="Arial" w:hAnsi="Arial" w:cs="Arial"/>
              </w:rPr>
              <w:t>Thursday 10</w:t>
            </w:r>
            <w:r w:rsidRPr="004F5AE6">
              <w:rPr>
                <w:rFonts w:ascii="Arial" w:hAnsi="Arial" w:cs="Arial"/>
                <w:vertAlign w:val="superscript"/>
              </w:rPr>
              <w:t>th</w:t>
            </w:r>
            <w:r w:rsidRPr="004F5AE6">
              <w:rPr>
                <w:rFonts w:ascii="Arial" w:hAnsi="Arial" w:cs="Arial"/>
              </w:rPr>
              <w:t xml:space="preserve"> December 2020</w:t>
            </w:r>
          </w:p>
          <w:p w14:paraId="7AC31350" w14:textId="77777777" w:rsidR="004F5AE6" w:rsidRPr="004F5AE6" w:rsidRDefault="004F5AE6" w:rsidP="004F5AE6">
            <w:pPr>
              <w:ind w:left="1286" w:firstLine="77"/>
              <w:rPr>
                <w:rFonts w:ascii="Arial" w:hAnsi="Arial" w:cs="Arial"/>
              </w:rPr>
            </w:pPr>
            <w:r w:rsidRPr="004F5AE6">
              <w:rPr>
                <w:rFonts w:ascii="Arial" w:hAnsi="Arial" w:cs="Arial"/>
              </w:rPr>
              <w:t xml:space="preserve"> Thursday 14</w:t>
            </w:r>
            <w:r w:rsidRPr="004F5AE6">
              <w:rPr>
                <w:rFonts w:ascii="Arial" w:hAnsi="Arial" w:cs="Arial"/>
                <w:vertAlign w:val="superscript"/>
              </w:rPr>
              <w:t>th</w:t>
            </w:r>
            <w:r w:rsidRPr="004F5AE6">
              <w:rPr>
                <w:rFonts w:ascii="Arial" w:hAnsi="Arial" w:cs="Arial"/>
              </w:rPr>
              <w:t xml:space="preserve"> January 2021</w:t>
            </w:r>
          </w:p>
          <w:p w14:paraId="28C8E17F" w14:textId="77777777" w:rsidR="003C661D" w:rsidRPr="006A639A" w:rsidRDefault="003C661D" w:rsidP="003C661D">
            <w:pPr>
              <w:pStyle w:val="ListParagraph"/>
              <w:spacing w:before="0" w:beforeAutospacing="0" w:after="0" w:afterAutospacing="0"/>
              <w:jc w:val="center"/>
              <w:rPr>
                <w:rFonts w:cs="Arial"/>
              </w:rPr>
            </w:pPr>
          </w:p>
          <w:p w14:paraId="3D7F7B4F" w14:textId="77777777" w:rsidR="003C661D" w:rsidRPr="006A639A" w:rsidRDefault="003C661D" w:rsidP="003C661D">
            <w:pPr>
              <w:jc w:val="center"/>
              <w:rPr>
                <w:rFonts w:ascii="Arial" w:hAnsi="Arial" w:cs="Arial"/>
                <w:sz w:val="24"/>
                <w:szCs w:val="24"/>
              </w:rPr>
            </w:pPr>
            <w:r w:rsidRPr="006A639A">
              <w:rPr>
                <w:rFonts w:ascii="Arial" w:hAnsi="Arial" w:cs="Arial"/>
                <w:sz w:val="24"/>
                <w:szCs w:val="24"/>
              </w:rPr>
              <w:t xml:space="preserve">Joining details will be published with the Agenda by </w:t>
            </w:r>
            <w:r w:rsidR="005F3845" w:rsidRPr="006A639A">
              <w:rPr>
                <w:rFonts w:ascii="Arial" w:hAnsi="Arial" w:cs="Arial"/>
                <w:sz w:val="24"/>
                <w:szCs w:val="24"/>
              </w:rPr>
              <w:t>4</w:t>
            </w:r>
            <w:r w:rsidR="005F3845" w:rsidRPr="006A639A">
              <w:rPr>
                <w:rFonts w:ascii="Arial" w:hAnsi="Arial" w:cs="Arial"/>
                <w:sz w:val="24"/>
                <w:szCs w:val="24"/>
                <w:vertAlign w:val="superscript"/>
              </w:rPr>
              <w:t>th</w:t>
            </w:r>
            <w:r w:rsidR="005F3845" w:rsidRPr="006A639A">
              <w:rPr>
                <w:rFonts w:ascii="Arial" w:hAnsi="Arial" w:cs="Arial"/>
                <w:sz w:val="24"/>
                <w:szCs w:val="24"/>
              </w:rPr>
              <w:t xml:space="preserve"> December</w:t>
            </w:r>
            <w:r w:rsidR="004F5AE6">
              <w:rPr>
                <w:rFonts w:ascii="Arial" w:hAnsi="Arial" w:cs="Arial"/>
                <w:sz w:val="24"/>
                <w:szCs w:val="24"/>
              </w:rPr>
              <w:t xml:space="preserve"> and </w:t>
            </w:r>
            <w:r w:rsidR="00544F01">
              <w:rPr>
                <w:rFonts w:ascii="Arial" w:hAnsi="Arial" w:cs="Arial"/>
                <w:sz w:val="24"/>
                <w:szCs w:val="24"/>
              </w:rPr>
              <w:t>7</w:t>
            </w:r>
            <w:r w:rsidR="00544F01" w:rsidRPr="00544F01">
              <w:rPr>
                <w:rFonts w:ascii="Arial" w:hAnsi="Arial" w:cs="Arial"/>
                <w:sz w:val="24"/>
                <w:szCs w:val="24"/>
                <w:vertAlign w:val="superscript"/>
              </w:rPr>
              <w:t>th</w:t>
            </w:r>
            <w:r w:rsidR="00544F01">
              <w:rPr>
                <w:rFonts w:ascii="Arial" w:hAnsi="Arial" w:cs="Arial"/>
                <w:sz w:val="24"/>
                <w:szCs w:val="24"/>
              </w:rPr>
              <w:t xml:space="preserve"> January 2021.</w:t>
            </w:r>
            <w:r w:rsidRPr="006A639A">
              <w:rPr>
                <w:rFonts w:ascii="Arial" w:hAnsi="Arial" w:cs="Arial"/>
                <w:sz w:val="24"/>
                <w:szCs w:val="24"/>
              </w:rPr>
              <w:t xml:space="preserve">  In the meantime, please contact the Clerk if you have any questions about attendance.</w:t>
            </w:r>
          </w:p>
          <w:p w14:paraId="5EAA6C0D" w14:textId="77777777" w:rsidR="003C661D" w:rsidRPr="006A639A" w:rsidRDefault="003C661D" w:rsidP="003C661D">
            <w:pPr>
              <w:jc w:val="center"/>
              <w:rPr>
                <w:rFonts w:ascii="Arial" w:hAnsi="Arial" w:cs="Arial"/>
                <w:sz w:val="24"/>
                <w:szCs w:val="24"/>
              </w:rPr>
            </w:pPr>
          </w:p>
        </w:tc>
        <w:tc>
          <w:tcPr>
            <w:tcW w:w="1083" w:type="dxa"/>
          </w:tcPr>
          <w:p w14:paraId="4B000D35" w14:textId="77777777" w:rsidR="003C661D" w:rsidRPr="006A639A" w:rsidRDefault="003C661D" w:rsidP="003C661D">
            <w:pPr>
              <w:rPr>
                <w:rFonts w:ascii="Arial" w:hAnsi="Arial" w:cs="Arial"/>
                <w:sz w:val="36"/>
                <w:szCs w:val="36"/>
              </w:rPr>
            </w:pPr>
          </w:p>
        </w:tc>
      </w:tr>
    </w:tbl>
    <w:p w14:paraId="27AB3B29" w14:textId="77777777" w:rsidR="00D105A0" w:rsidRDefault="00D105A0" w:rsidP="0006174D">
      <w:pPr>
        <w:rPr>
          <w:rFonts w:ascii="Arial" w:hAnsi="Arial" w:cs="Arial"/>
          <w:sz w:val="36"/>
          <w:szCs w:val="36"/>
        </w:rPr>
      </w:pPr>
    </w:p>
    <w:p w14:paraId="6F0952FB" w14:textId="77777777" w:rsidR="0084768F" w:rsidRDefault="0084768F" w:rsidP="0006174D">
      <w:pPr>
        <w:rPr>
          <w:rFonts w:ascii="Arial" w:hAnsi="Arial" w:cs="Arial"/>
          <w:sz w:val="36"/>
          <w:szCs w:val="36"/>
        </w:rPr>
      </w:pPr>
    </w:p>
    <w:p w14:paraId="53C16523" w14:textId="77777777" w:rsidR="0084768F" w:rsidRDefault="0084768F" w:rsidP="0006174D">
      <w:pPr>
        <w:rPr>
          <w:rFonts w:ascii="Arial" w:hAnsi="Arial" w:cs="Arial"/>
          <w:sz w:val="36"/>
          <w:szCs w:val="36"/>
        </w:rPr>
      </w:pPr>
    </w:p>
    <w:p w14:paraId="3D51D698" w14:textId="77777777" w:rsidR="0084768F" w:rsidRPr="0084768F" w:rsidRDefault="0084768F" w:rsidP="0084768F">
      <w:pPr>
        <w:jc w:val="right"/>
        <w:rPr>
          <w:rFonts w:ascii="Arial" w:hAnsi="Arial" w:cs="Arial"/>
        </w:rPr>
      </w:pPr>
      <w:r>
        <w:rPr>
          <w:rFonts w:ascii="Arial" w:hAnsi="Arial" w:cs="Arial"/>
        </w:rPr>
        <w:t>Financial report below…</w:t>
      </w:r>
    </w:p>
    <w:p w14:paraId="07A247C2" w14:textId="77777777" w:rsidR="0084768F" w:rsidRDefault="0084768F" w:rsidP="0006174D">
      <w:pPr>
        <w:rPr>
          <w:rFonts w:ascii="Arial" w:hAnsi="Arial" w:cs="Arial"/>
          <w:sz w:val="36"/>
          <w:szCs w:val="36"/>
        </w:rPr>
      </w:pPr>
    </w:p>
    <w:p w14:paraId="77A79C57" w14:textId="77777777" w:rsidR="0084768F" w:rsidRDefault="0084768F" w:rsidP="0006174D">
      <w:pPr>
        <w:rPr>
          <w:rFonts w:ascii="Arial" w:hAnsi="Arial" w:cs="Arial"/>
          <w:sz w:val="36"/>
          <w:szCs w:val="36"/>
        </w:rPr>
      </w:pPr>
    </w:p>
    <w:p w14:paraId="74259EA7" w14:textId="77777777" w:rsidR="0084768F" w:rsidRDefault="0084768F" w:rsidP="0006174D">
      <w:pPr>
        <w:rPr>
          <w:rFonts w:ascii="Arial" w:hAnsi="Arial" w:cs="Arial"/>
          <w:sz w:val="36"/>
          <w:szCs w:val="36"/>
        </w:rPr>
      </w:pPr>
    </w:p>
    <w:p w14:paraId="62445FFB" w14:textId="77777777" w:rsidR="0084768F" w:rsidRDefault="0084768F" w:rsidP="0084768F">
      <w:pPr>
        <w:rPr>
          <w:b/>
          <w:sz w:val="28"/>
          <w:szCs w:val="28"/>
        </w:rPr>
      </w:pPr>
      <w:r>
        <w:rPr>
          <w:b/>
          <w:sz w:val="28"/>
          <w:szCs w:val="28"/>
        </w:rPr>
        <w:t>UBLEY PARISH COUNCIL FINANCIAL REPORT FOR MEETING 12.11.20</w:t>
      </w:r>
    </w:p>
    <w:p w14:paraId="74230F00" w14:textId="77777777" w:rsidR="0084768F" w:rsidRDefault="0084768F" w:rsidP="0084768F">
      <w:pPr>
        <w:rPr>
          <w:b/>
          <w:sz w:val="28"/>
          <w:szCs w:val="28"/>
        </w:rPr>
      </w:pPr>
      <w:r>
        <w:rPr>
          <w:b/>
          <w:sz w:val="28"/>
          <w:szCs w:val="28"/>
        </w:rPr>
        <w:t>_____________________________________________________________</w:t>
      </w:r>
    </w:p>
    <w:p w14:paraId="000365A5" w14:textId="77777777" w:rsidR="0084768F" w:rsidRDefault="0084768F" w:rsidP="0084768F">
      <w:pPr>
        <w:pStyle w:val="ListParagraph"/>
        <w:keepLines w:val="0"/>
        <w:spacing w:before="0" w:beforeAutospacing="0" w:after="160" w:afterAutospacing="0" w:line="259" w:lineRule="auto"/>
        <w:rPr>
          <w:b/>
          <w:sz w:val="28"/>
          <w:szCs w:val="28"/>
        </w:rPr>
      </w:pPr>
    </w:p>
    <w:p w14:paraId="1D5F1B1F" w14:textId="77777777" w:rsidR="0084768F" w:rsidRDefault="0084768F" w:rsidP="0084768F">
      <w:pPr>
        <w:pStyle w:val="ListParagraph"/>
        <w:keepLines w:val="0"/>
        <w:spacing w:before="0" w:beforeAutospacing="0" w:after="160" w:afterAutospacing="0" w:line="259" w:lineRule="auto"/>
        <w:rPr>
          <w:b/>
          <w:sz w:val="28"/>
          <w:szCs w:val="28"/>
        </w:rPr>
      </w:pPr>
    </w:p>
    <w:p w14:paraId="64A0463C" w14:textId="77777777" w:rsidR="0084768F" w:rsidRDefault="0084768F" w:rsidP="0084768F">
      <w:pPr>
        <w:pStyle w:val="ListParagraph"/>
        <w:keepLines w:val="0"/>
        <w:numPr>
          <w:ilvl w:val="0"/>
          <w:numId w:val="34"/>
        </w:numPr>
        <w:spacing w:before="0" w:beforeAutospacing="0" w:after="160" w:afterAutospacing="0" w:line="259" w:lineRule="auto"/>
        <w:rPr>
          <w:b/>
          <w:sz w:val="28"/>
          <w:szCs w:val="28"/>
        </w:rPr>
      </w:pPr>
      <w:r>
        <w:rPr>
          <w:b/>
          <w:sz w:val="28"/>
          <w:szCs w:val="28"/>
        </w:rPr>
        <w:t>RECEIPTS</w:t>
      </w:r>
    </w:p>
    <w:p w14:paraId="73B34885" w14:textId="77777777" w:rsidR="0084768F" w:rsidRDefault="0084768F" w:rsidP="0084768F">
      <w:pPr>
        <w:pStyle w:val="ListParagraph"/>
        <w:keepLines w:val="0"/>
        <w:numPr>
          <w:ilvl w:val="0"/>
          <w:numId w:val="37"/>
        </w:numPr>
        <w:spacing w:before="0" w:beforeAutospacing="0" w:after="160" w:afterAutospacing="0" w:line="259" w:lineRule="auto"/>
      </w:pPr>
      <w:r>
        <w:t>£0.07 interest on the Business Reserve Account</w:t>
      </w:r>
    </w:p>
    <w:p w14:paraId="3FF1FADF" w14:textId="77777777" w:rsidR="0084768F" w:rsidRDefault="0084768F" w:rsidP="0084768F">
      <w:pPr>
        <w:pStyle w:val="ListParagraph"/>
        <w:keepLines w:val="0"/>
        <w:numPr>
          <w:ilvl w:val="0"/>
          <w:numId w:val="37"/>
        </w:numPr>
        <w:spacing w:before="0" w:beforeAutospacing="0" w:after="160" w:afterAutospacing="0" w:line="259" w:lineRule="auto"/>
      </w:pPr>
      <w:r>
        <w:t>£6930.00 comprising the second instalment of the precept was credited to the UPC account on 1.10.20</w:t>
      </w:r>
    </w:p>
    <w:p w14:paraId="41320DDC" w14:textId="77777777" w:rsidR="0084768F" w:rsidRDefault="0084768F" w:rsidP="0084768F">
      <w:pPr>
        <w:pStyle w:val="ListParagraph"/>
        <w:keepLines w:val="0"/>
        <w:spacing w:before="0" w:beforeAutospacing="0" w:after="160" w:afterAutospacing="0" w:line="259" w:lineRule="auto"/>
        <w:ind w:left="1440"/>
      </w:pPr>
    </w:p>
    <w:p w14:paraId="384A8A63" w14:textId="77777777" w:rsidR="0084768F" w:rsidRDefault="0084768F" w:rsidP="0084768F">
      <w:pPr>
        <w:pStyle w:val="ListParagraph"/>
        <w:keepLines w:val="0"/>
        <w:spacing w:before="0" w:beforeAutospacing="0" w:after="160" w:afterAutospacing="0" w:line="259" w:lineRule="auto"/>
        <w:ind w:left="1440"/>
      </w:pPr>
    </w:p>
    <w:p w14:paraId="1EABCD29" w14:textId="77777777" w:rsidR="0084768F" w:rsidRDefault="0084768F" w:rsidP="0084768F">
      <w:pPr>
        <w:pStyle w:val="ListParagraph"/>
      </w:pPr>
    </w:p>
    <w:p w14:paraId="3FEA6587" w14:textId="77777777" w:rsidR="0084768F" w:rsidRPr="00D638E5" w:rsidRDefault="0084768F" w:rsidP="0084768F">
      <w:pPr>
        <w:pStyle w:val="ListParagraph"/>
        <w:keepLines w:val="0"/>
        <w:numPr>
          <w:ilvl w:val="0"/>
          <w:numId w:val="34"/>
        </w:numPr>
        <w:spacing w:before="0" w:beforeAutospacing="0" w:after="160" w:afterAutospacing="0" w:line="259" w:lineRule="auto"/>
        <w:rPr>
          <w:b/>
          <w:sz w:val="28"/>
          <w:szCs w:val="28"/>
        </w:rPr>
      </w:pPr>
      <w:r w:rsidRPr="00D638E5">
        <w:rPr>
          <w:b/>
          <w:sz w:val="28"/>
          <w:szCs w:val="28"/>
        </w:rPr>
        <w:t xml:space="preserve">PAYMENTS to go before the </w:t>
      </w:r>
      <w:r>
        <w:rPr>
          <w:b/>
          <w:sz w:val="28"/>
          <w:szCs w:val="28"/>
        </w:rPr>
        <w:t>12</w:t>
      </w:r>
      <w:r w:rsidRPr="00F91383">
        <w:rPr>
          <w:b/>
          <w:sz w:val="28"/>
          <w:szCs w:val="28"/>
          <w:vertAlign w:val="superscript"/>
        </w:rPr>
        <w:t>th</w:t>
      </w:r>
      <w:r>
        <w:rPr>
          <w:b/>
          <w:sz w:val="28"/>
          <w:szCs w:val="28"/>
        </w:rPr>
        <w:t xml:space="preserve"> Novem</w:t>
      </w:r>
      <w:r w:rsidRPr="00D638E5">
        <w:rPr>
          <w:b/>
          <w:sz w:val="28"/>
          <w:szCs w:val="28"/>
        </w:rPr>
        <w:t>ber 2020 meeting of Ubley Parish Council</w:t>
      </w:r>
    </w:p>
    <w:p w14:paraId="1E45B866" w14:textId="77777777" w:rsidR="0084768F" w:rsidRPr="00B77853" w:rsidRDefault="0084768F" w:rsidP="0084768F">
      <w:pPr>
        <w:spacing w:line="240" w:lineRule="auto"/>
        <w:ind w:firstLine="360"/>
        <w:contextualSpacing/>
        <w:rPr>
          <w:rFonts w:ascii="Arial" w:hAnsi="Arial" w:cs="Arial"/>
          <w:b/>
          <w:sz w:val="28"/>
          <w:szCs w:val="28"/>
        </w:rPr>
      </w:pPr>
      <w:r w:rsidRPr="00B77853">
        <w:rPr>
          <w:rFonts w:ascii="Arial" w:hAnsi="Arial" w:cs="Arial"/>
          <w:sz w:val="28"/>
          <w:szCs w:val="28"/>
          <w:u w:val="single"/>
        </w:rPr>
        <w:t>Details of the cheques</w:t>
      </w:r>
      <w:r w:rsidRPr="00B77853">
        <w:rPr>
          <w:rFonts w:ascii="Arial" w:hAnsi="Arial" w:cs="Arial"/>
          <w:b/>
          <w:sz w:val="28"/>
          <w:szCs w:val="28"/>
        </w:rPr>
        <w:t xml:space="preserve">:   </w:t>
      </w:r>
    </w:p>
    <w:p w14:paraId="73BFD80D" w14:textId="77777777" w:rsidR="0084768F" w:rsidRDefault="0084768F" w:rsidP="0084768F">
      <w:pPr>
        <w:spacing w:line="240" w:lineRule="auto"/>
        <w:ind w:firstLine="720"/>
        <w:contextualSpacing/>
        <w:rPr>
          <w:rFonts w:ascii="Arial" w:hAnsi="Arial" w:cs="Arial"/>
          <w:b/>
        </w:rPr>
      </w:pPr>
    </w:p>
    <w:p w14:paraId="21D05100" w14:textId="77777777" w:rsidR="0084768F" w:rsidRPr="00471ADE" w:rsidRDefault="0084768F" w:rsidP="0084768F">
      <w:pPr>
        <w:pStyle w:val="ListParagraph"/>
        <w:keepLines w:val="0"/>
        <w:numPr>
          <w:ilvl w:val="0"/>
          <w:numId w:val="39"/>
        </w:numPr>
        <w:spacing w:before="0" w:beforeAutospacing="0" w:after="160" w:afterAutospacing="0"/>
        <w:rPr>
          <w:rFonts w:cs="Arial"/>
          <w:b/>
        </w:rPr>
      </w:pPr>
      <w:r w:rsidRPr="00471ADE">
        <w:rPr>
          <w:rFonts w:cs="Arial"/>
          <w:b/>
        </w:rPr>
        <w:t xml:space="preserve">Unpresented cheques as of </w:t>
      </w:r>
      <w:r>
        <w:rPr>
          <w:rFonts w:cs="Arial"/>
          <w:b/>
        </w:rPr>
        <w:t>30</w:t>
      </w:r>
      <w:r w:rsidRPr="00471ADE">
        <w:rPr>
          <w:rFonts w:cs="Arial"/>
          <w:b/>
        </w:rPr>
        <w:t xml:space="preserve"> </w:t>
      </w:r>
      <w:r>
        <w:rPr>
          <w:rFonts w:cs="Arial"/>
          <w:b/>
        </w:rPr>
        <w:t xml:space="preserve">October </w:t>
      </w:r>
      <w:proofErr w:type="gramStart"/>
      <w:r w:rsidRPr="00471ADE">
        <w:rPr>
          <w:rFonts w:cs="Arial"/>
          <w:b/>
        </w:rPr>
        <w:t>2020 :</w:t>
      </w:r>
      <w:proofErr w:type="gramEnd"/>
    </w:p>
    <w:p w14:paraId="4FC04497" w14:textId="77777777" w:rsidR="0084768F" w:rsidRPr="00F91383" w:rsidRDefault="0084768F" w:rsidP="0084768F">
      <w:pPr>
        <w:ind w:left="1440"/>
        <w:rPr>
          <w:rFonts w:ascii="Arial" w:hAnsi="Arial" w:cs="Arial"/>
        </w:rPr>
      </w:pPr>
      <w:r w:rsidRPr="00F91383">
        <w:rPr>
          <w:rFonts w:ascii="Arial" w:hAnsi="Arial" w:cs="Arial"/>
        </w:rPr>
        <w:t>None</w:t>
      </w:r>
    </w:p>
    <w:p w14:paraId="1E143BA9" w14:textId="77777777" w:rsidR="0084768F" w:rsidRPr="00130E03" w:rsidRDefault="0084768F" w:rsidP="0084768F">
      <w:pPr>
        <w:rPr>
          <w:rFonts w:ascii="Arial" w:hAnsi="Arial" w:cs="Arial"/>
          <w:b/>
        </w:rPr>
      </w:pPr>
    </w:p>
    <w:p w14:paraId="09417DF7" w14:textId="77777777" w:rsidR="0084768F" w:rsidRPr="00471ADE" w:rsidRDefault="0084768F" w:rsidP="0084768F">
      <w:pPr>
        <w:pStyle w:val="ListParagraph"/>
        <w:keepLines w:val="0"/>
        <w:numPr>
          <w:ilvl w:val="0"/>
          <w:numId w:val="39"/>
        </w:numPr>
        <w:spacing w:before="0" w:beforeAutospacing="0" w:after="160" w:afterAutospacing="0" w:line="259" w:lineRule="auto"/>
        <w:rPr>
          <w:rFonts w:cs="Arial"/>
          <w:b/>
        </w:rPr>
      </w:pPr>
      <w:r w:rsidRPr="00471ADE">
        <w:rPr>
          <w:rFonts w:cs="Arial"/>
          <w:b/>
        </w:rPr>
        <w:t>Cheque p</w:t>
      </w:r>
      <w:bookmarkStart w:id="0" w:name="OLE_LINK1"/>
      <w:r w:rsidRPr="00471ADE">
        <w:rPr>
          <w:rFonts w:cs="Arial"/>
          <w:b/>
        </w:rPr>
        <w:t xml:space="preserve">ayments to be agreed by Parish Councillors on </w:t>
      </w:r>
      <w:bookmarkEnd w:id="0"/>
      <w:r>
        <w:rPr>
          <w:rFonts w:cs="Arial"/>
          <w:b/>
        </w:rPr>
        <w:t>12.11</w:t>
      </w:r>
      <w:r w:rsidRPr="00471ADE">
        <w:rPr>
          <w:rFonts w:cs="Arial"/>
          <w:b/>
        </w:rPr>
        <w:t>.20:</w:t>
      </w:r>
      <w:r w:rsidRPr="00471ADE">
        <w:rPr>
          <w:rFonts w:cs="Arial"/>
          <w:b/>
        </w:rPr>
        <w:tab/>
        <w:t xml:space="preserve">                                           </w:t>
      </w:r>
    </w:p>
    <w:tbl>
      <w:tblPr>
        <w:tblStyle w:val="TableGrid"/>
        <w:tblW w:w="9016" w:type="dxa"/>
        <w:tblLook w:val="04A0" w:firstRow="1" w:lastRow="0" w:firstColumn="1" w:lastColumn="0" w:noHBand="0" w:noVBand="1"/>
      </w:tblPr>
      <w:tblGrid>
        <w:gridCol w:w="1073"/>
        <w:gridCol w:w="1086"/>
        <w:gridCol w:w="1086"/>
        <w:gridCol w:w="2044"/>
        <w:gridCol w:w="950"/>
        <w:gridCol w:w="2777"/>
      </w:tblGrid>
      <w:tr w:rsidR="0084768F" w:rsidRPr="00130E03" w14:paraId="3E61FFD6" w14:textId="77777777" w:rsidTr="00807C73">
        <w:tc>
          <w:tcPr>
            <w:tcW w:w="1073" w:type="dxa"/>
          </w:tcPr>
          <w:p w14:paraId="308A2FB8" w14:textId="77777777" w:rsidR="0084768F" w:rsidRPr="00130E03" w:rsidRDefault="0084768F" w:rsidP="00807C73">
            <w:pPr>
              <w:jc w:val="center"/>
              <w:rPr>
                <w:rFonts w:ascii="Arial" w:hAnsi="Arial" w:cs="Arial"/>
                <w:b/>
              </w:rPr>
            </w:pPr>
            <w:r w:rsidRPr="00130E03">
              <w:rPr>
                <w:rFonts w:ascii="Arial" w:hAnsi="Arial" w:cs="Arial"/>
                <w:b/>
              </w:rPr>
              <w:t>Date</w:t>
            </w:r>
          </w:p>
        </w:tc>
        <w:tc>
          <w:tcPr>
            <w:tcW w:w="1086" w:type="dxa"/>
          </w:tcPr>
          <w:p w14:paraId="40556828" w14:textId="77777777" w:rsidR="0084768F" w:rsidRPr="00130E03" w:rsidRDefault="0084768F" w:rsidP="00807C73">
            <w:pPr>
              <w:jc w:val="center"/>
              <w:rPr>
                <w:rFonts w:ascii="Arial" w:hAnsi="Arial" w:cs="Arial"/>
                <w:b/>
              </w:rPr>
            </w:pPr>
            <w:r w:rsidRPr="00130E03">
              <w:rPr>
                <w:rFonts w:ascii="Arial" w:hAnsi="Arial" w:cs="Arial"/>
                <w:b/>
              </w:rPr>
              <w:t>Cheque number</w:t>
            </w:r>
          </w:p>
        </w:tc>
        <w:tc>
          <w:tcPr>
            <w:tcW w:w="1086" w:type="dxa"/>
          </w:tcPr>
          <w:p w14:paraId="278996DB" w14:textId="77777777" w:rsidR="0084768F" w:rsidRPr="00130E03" w:rsidRDefault="0084768F" w:rsidP="00807C73">
            <w:pPr>
              <w:jc w:val="center"/>
              <w:rPr>
                <w:rFonts w:ascii="Arial" w:hAnsi="Arial" w:cs="Arial"/>
                <w:b/>
              </w:rPr>
            </w:pPr>
            <w:r w:rsidRPr="00130E03">
              <w:rPr>
                <w:rFonts w:ascii="Arial" w:hAnsi="Arial" w:cs="Arial"/>
                <w:b/>
              </w:rPr>
              <w:t>Amount</w:t>
            </w:r>
          </w:p>
        </w:tc>
        <w:tc>
          <w:tcPr>
            <w:tcW w:w="2044" w:type="dxa"/>
          </w:tcPr>
          <w:p w14:paraId="646D1E9B" w14:textId="77777777" w:rsidR="0084768F" w:rsidRPr="00130E03" w:rsidRDefault="0084768F" w:rsidP="00807C73">
            <w:pPr>
              <w:rPr>
                <w:rFonts w:ascii="Arial" w:hAnsi="Arial" w:cs="Arial"/>
                <w:b/>
              </w:rPr>
            </w:pPr>
            <w:r w:rsidRPr="00130E03">
              <w:rPr>
                <w:rFonts w:ascii="Arial" w:hAnsi="Arial" w:cs="Arial"/>
                <w:b/>
              </w:rPr>
              <w:t>Description</w:t>
            </w:r>
          </w:p>
        </w:tc>
        <w:tc>
          <w:tcPr>
            <w:tcW w:w="950" w:type="dxa"/>
          </w:tcPr>
          <w:p w14:paraId="493C1259" w14:textId="77777777" w:rsidR="0084768F" w:rsidRPr="00130E03" w:rsidRDefault="0084768F" w:rsidP="00807C73">
            <w:pPr>
              <w:jc w:val="center"/>
              <w:rPr>
                <w:rFonts w:ascii="Arial" w:hAnsi="Arial" w:cs="Arial"/>
                <w:b/>
              </w:rPr>
            </w:pPr>
            <w:r w:rsidRPr="00130E03">
              <w:rPr>
                <w:rFonts w:ascii="Arial" w:hAnsi="Arial" w:cs="Arial"/>
                <w:b/>
              </w:rPr>
              <w:t>Signed</w:t>
            </w:r>
          </w:p>
        </w:tc>
        <w:tc>
          <w:tcPr>
            <w:tcW w:w="2777" w:type="dxa"/>
          </w:tcPr>
          <w:p w14:paraId="2098CBB5" w14:textId="77777777" w:rsidR="0084768F" w:rsidRPr="00130E03" w:rsidRDefault="0084768F" w:rsidP="00807C73">
            <w:pPr>
              <w:jc w:val="center"/>
              <w:rPr>
                <w:rFonts w:ascii="Arial" w:hAnsi="Arial" w:cs="Arial"/>
                <w:b/>
              </w:rPr>
            </w:pPr>
            <w:r w:rsidRPr="00130E03">
              <w:rPr>
                <w:rFonts w:ascii="Arial" w:hAnsi="Arial" w:cs="Arial"/>
                <w:b/>
              </w:rPr>
              <w:t xml:space="preserve">Spend to date </w:t>
            </w:r>
          </w:p>
          <w:p w14:paraId="20CB9D65" w14:textId="77777777" w:rsidR="0084768F" w:rsidRPr="00130E03" w:rsidRDefault="0084768F" w:rsidP="00807C73">
            <w:pPr>
              <w:jc w:val="center"/>
              <w:rPr>
                <w:rFonts w:ascii="Arial" w:hAnsi="Arial" w:cs="Arial"/>
                <w:b/>
              </w:rPr>
            </w:pPr>
          </w:p>
        </w:tc>
      </w:tr>
      <w:tr w:rsidR="0084768F" w:rsidRPr="00130E03" w14:paraId="7B084367" w14:textId="77777777" w:rsidTr="00807C73">
        <w:tc>
          <w:tcPr>
            <w:tcW w:w="1073" w:type="dxa"/>
          </w:tcPr>
          <w:p w14:paraId="50A08DE8" w14:textId="77777777" w:rsidR="0084768F" w:rsidRPr="00130E03" w:rsidRDefault="0084768F" w:rsidP="00807C73">
            <w:pPr>
              <w:rPr>
                <w:rFonts w:ascii="Arial" w:hAnsi="Arial" w:cs="Arial"/>
              </w:rPr>
            </w:pPr>
            <w:r>
              <w:rPr>
                <w:rFonts w:ascii="Arial" w:hAnsi="Arial" w:cs="Arial"/>
              </w:rPr>
              <w:t>12.11.20</w:t>
            </w:r>
          </w:p>
        </w:tc>
        <w:tc>
          <w:tcPr>
            <w:tcW w:w="1086" w:type="dxa"/>
          </w:tcPr>
          <w:p w14:paraId="3A70DCF7" w14:textId="77777777" w:rsidR="0084768F" w:rsidRPr="00940853" w:rsidRDefault="0084768F" w:rsidP="00807C73">
            <w:pPr>
              <w:rPr>
                <w:rFonts w:ascii="Arial" w:hAnsi="Arial" w:cs="Arial"/>
              </w:rPr>
            </w:pPr>
            <w:r>
              <w:rPr>
                <w:rFonts w:ascii="Arial" w:hAnsi="Arial" w:cs="Arial"/>
              </w:rPr>
              <w:t>1480</w:t>
            </w:r>
          </w:p>
        </w:tc>
        <w:tc>
          <w:tcPr>
            <w:tcW w:w="1086" w:type="dxa"/>
          </w:tcPr>
          <w:p w14:paraId="16D9C7D9" w14:textId="77777777" w:rsidR="0084768F" w:rsidRPr="00940853" w:rsidRDefault="0084768F" w:rsidP="00807C73">
            <w:pPr>
              <w:rPr>
                <w:rFonts w:ascii="Arial" w:hAnsi="Arial" w:cs="Arial"/>
              </w:rPr>
            </w:pPr>
            <w:r>
              <w:rPr>
                <w:rFonts w:ascii="Arial" w:hAnsi="Arial" w:cs="Arial"/>
              </w:rPr>
              <w:t>183.10</w:t>
            </w:r>
          </w:p>
        </w:tc>
        <w:tc>
          <w:tcPr>
            <w:tcW w:w="2044" w:type="dxa"/>
          </w:tcPr>
          <w:p w14:paraId="3BD49AB0" w14:textId="77777777" w:rsidR="0084768F" w:rsidRPr="00940853" w:rsidRDefault="0084768F" w:rsidP="00807C73">
            <w:pPr>
              <w:rPr>
                <w:rFonts w:ascii="Arial" w:hAnsi="Arial" w:cs="Arial"/>
              </w:rPr>
            </w:pPr>
            <w:r>
              <w:rPr>
                <w:rFonts w:ascii="Arial" w:hAnsi="Arial" w:cs="Arial"/>
              </w:rPr>
              <w:t>Sweeper’s salary</w:t>
            </w:r>
          </w:p>
        </w:tc>
        <w:tc>
          <w:tcPr>
            <w:tcW w:w="950" w:type="dxa"/>
          </w:tcPr>
          <w:p w14:paraId="663F1705" w14:textId="77777777" w:rsidR="0084768F" w:rsidRPr="00940853" w:rsidRDefault="0084768F" w:rsidP="00807C73">
            <w:pPr>
              <w:rPr>
                <w:rFonts w:ascii="Arial" w:hAnsi="Arial" w:cs="Arial"/>
              </w:rPr>
            </w:pPr>
          </w:p>
        </w:tc>
        <w:tc>
          <w:tcPr>
            <w:tcW w:w="2777" w:type="dxa"/>
          </w:tcPr>
          <w:p w14:paraId="1D6306CA" w14:textId="77777777" w:rsidR="0084768F" w:rsidRPr="00940853" w:rsidRDefault="0084768F" w:rsidP="00807C73">
            <w:pPr>
              <w:rPr>
                <w:rFonts w:ascii="Arial" w:hAnsi="Arial" w:cs="Arial"/>
              </w:rPr>
            </w:pPr>
            <w:r w:rsidRPr="00940853">
              <w:rPr>
                <w:rFonts w:ascii="Arial" w:hAnsi="Arial" w:cs="Arial"/>
              </w:rPr>
              <w:t xml:space="preserve">On track.  </w:t>
            </w:r>
          </w:p>
        </w:tc>
      </w:tr>
      <w:tr w:rsidR="0084768F" w:rsidRPr="00130E03" w14:paraId="1E53E010" w14:textId="77777777" w:rsidTr="00807C73">
        <w:tc>
          <w:tcPr>
            <w:tcW w:w="1073" w:type="dxa"/>
          </w:tcPr>
          <w:p w14:paraId="070EC653" w14:textId="77777777" w:rsidR="0084768F" w:rsidRDefault="0084768F" w:rsidP="00807C73">
            <w:r w:rsidRPr="00485C84">
              <w:rPr>
                <w:rFonts w:ascii="Arial" w:hAnsi="Arial" w:cs="Arial"/>
              </w:rPr>
              <w:t>12.11.20</w:t>
            </w:r>
          </w:p>
        </w:tc>
        <w:tc>
          <w:tcPr>
            <w:tcW w:w="1086" w:type="dxa"/>
          </w:tcPr>
          <w:p w14:paraId="5CDB1406" w14:textId="77777777" w:rsidR="0084768F" w:rsidRPr="00940853" w:rsidRDefault="0084768F" w:rsidP="00807C73">
            <w:pPr>
              <w:rPr>
                <w:rFonts w:ascii="Arial" w:hAnsi="Arial" w:cs="Arial"/>
              </w:rPr>
            </w:pPr>
            <w:r>
              <w:rPr>
                <w:rFonts w:ascii="Arial" w:hAnsi="Arial" w:cs="Arial"/>
              </w:rPr>
              <w:t>1481</w:t>
            </w:r>
          </w:p>
        </w:tc>
        <w:tc>
          <w:tcPr>
            <w:tcW w:w="1086" w:type="dxa"/>
          </w:tcPr>
          <w:p w14:paraId="5B9C1B05" w14:textId="77777777" w:rsidR="0084768F" w:rsidRPr="00940853" w:rsidRDefault="0084768F" w:rsidP="00807C73">
            <w:pPr>
              <w:rPr>
                <w:rFonts w:ascii="Arial" w:hAnsi="Arial" w:cs="Arial"/>
              </w:rPr>
            </w:pPr>
            <w:r>
              <w:rPr>
                <w:rFonts w:ascii="Arial" w:hAnsi="Arial" w:cs="Arial"/>
              </w:rPr>
              <w:t>287.62</w:t>
            </w:r>
          </w:p>
        </w:tc>
        <w:tc>
          <w:tcPr>
            <w:tcW w:w="2044" w:type="dxa"/>
          </w:tcPr>
          <w:p w14:paraId="0EC57DCA" w14:textId="77777777" w:rsidR="0084768F" w:rsidRPr="00940853" w:rsidRDefault="0084768F" w:rsidP="00807C73">
            <w:pPr>
              <w:rPr>
                <w:rFonts w:ascii="Arial" w:hAnsi="Arial" w:cs="Arial"/>
              </w:rPr>
            </w:pPr>
            <w:r>
              <w:rPr>
                <w:rFonts w:ascii="Arial" w:hAnsi="Arial" w:cs="Arial"/>
              </w:rPr>
              <w:t>Clerk’s salary</w:t>
            </w:r>
          </w:p>
        </w:tc>
        <w:tc>
          <w:tcPr>
            <w:tcW w:w="950" w:type="dxa"/>
          </w:tcPr>
          <w:p w14:paraId="4977623C" w14:textId="77777777" w:rsidR="0084768F" w:rsidRPr="00940853" w:rsidRDefault="0084768F" w:rsidP="00807C73">
            <w:pPr>
              <w:rPr>
                <w:rFonts w:ascii="Arial" w:hAnsi="Arial" w:cs="Arial"/>
              </w:rPr>
            </w:pPr>
          </w:p>
        </w:tc>
        <w:tc>
          <w:tcPr>
            <w:tcW w:w="2777" w:type="dxa"/>
          </w:tcPr>
          <w:p w14:paraId="040065F3" w14:textId="77777777" w:rsidR="0084768F" w:rsidRPr="00940853" w:rsidRDefault="0084768F" w:rsidP="00807C73">
            <w:pPr>
              <w:rPr>
                <w:rFonts w:ascii="Arial" w:hAnsi="Arial" w:cs="Arial"/>
              </w:rPr>
            </w:pPr>
            <w:r w:rsidRPr="00940853">
              <w:rPr>
                <w:rFonts w:ascii="Arial" w:hAnsi="Arial" w:cs="Arial"/>
              </w:rPr>
              <w:t>On track</w:t>
            </w:r>
          </w:p>
        </w:tc>
      </w:tr>
      <w:tr w:rsidR="0084768F" w:rsidRPr="00130E03" w14:paraId="3842BB7A" w14:textId="77777777" w:rsidTr="00807C73">
        <w:tc>
          <w:tcPr>
            <w:tcW w:w="1073" w:type="dxa"/>
          </w:tcPr>
          <w:p w14:paraId="12C795EA" w14:textId="77777777" w:rsidR="0084768F" w:rsidRDefault="0084768F" w:rsidP="00807C73">
            <w:r w:rsidRPr="00485C84">
              <w:rPr>
                <w:rFonts w:ascii="Arial" w:hAnsi="Arial" w:cs="Arial"/>
              </w:rPr>
              <w:t>12.11.20</w:t>
            </w:r>
          </w:p>
        </w:tc>
        <w:tc>
          <w:tcPr>
            <w:tcW w:w="1086" w:type="dxa"/>
          </w:tcPr>
          <w:p w14:paraId="0DCEEC28" w14:textId="77777777" w:rsidR="0084768F" w:rsidRPr="00130E03" w:rsidRDefault="0084768F" w:rsidP="00807C73">
            <w:pPr>
              <w:rPr>
                <w:rFonts w:ascii="Arial" w:hAnsi="Arial" w:cs="Arial"/>
              </w:rPr>
            </w:pPr>
            <w:r>
              <w:rPr>
                <w:rFonts w:ascii="Arial" w:hAnsi="Arial" w:cs="Arial"/>
              </w:rPr>
              <w:t>1482</w:t>
            </w:r>
          </w:p>
        </w:tc>
        <w:tc>
          <w:tcPr>
            <w:tcW w:w="1086" w:type="dxa"/>
          </w:tcPr>
          <w:p w14:paraId="56466C35" w14:textId="77777777" w:rsidR="0084768F" w:rsidRPr="00130E03" w:rsidRDefault="0084768F" w:rsidP="00807C73">
            <w:pPr>
              <w:rPr>
                <w:rFonts w:ascii="Arial" w:hAnsi="Arial" w:cs="Arial"/>
              </w:rPr>
            </w:pPr>
            <w:r>
              <w:rPr>
                <w:rFonts w:ascii="Arial" w:hAnsi="Arial" w:cs="Arial"/>
              </w:rPr>
              <w:t>120.00</w:t>
            </w:r>
          </w:p>
        </w:tc>
        <w:tc>
          <w:tcPr>
            <w:tcW w:w="2044" w:type="dxa"/>
          </w:tcPr>
          <w:p w14:paraId="66B21780" w14:textId="77777777" w:rsidR="0084768F" w:rsidRPr="00130E03" w:rsidRDefault="0084768F" w:rsidP="00807C73">
            <w:pPr>
              <w:rPr>
                <w:rFonts w:ascii="Arial" w:hAnsi="Arial" w:cs="Arial"/>
              </w:rPr>
            </w:pPr>
            <w:r>
              <w:rPr>
                <w:rFonts w:ascii="Arial" w:hAnsi="Arial" w:cs="Arial"/>
              </w:rPr>
              <w:t>Grass cutting - churchyard</w:t>
            </w:r>
          </w:p>
        </w:tc>
        <w:tc>
          <w:tcPr>
            <w:tcW w:w="950" w:type="dxa"/>
          </w:tcPr>
          <w:p w14:paraId="593C7911" w14:textId="77777777" w:rsidR="0084768F" w:rsidRPr="00130E03" w:rsidRDefault="0084768F" w:rsidP="00807C73">
            <w:pPr>
              <w:rPr>
                <w:rFonts w:ascii="Arial" w:hAnsi="Arial" w:cs="Arial"/>
              </w:rPr>
            </w:pPr>
          </w:p>
        </w:tc>
        <w:tc>
          <w:tcPr>
            <w:tcW w:w="2777" w:type="dxa"/>
          </w:tcPr>
          <w:p w14:paraId="7FFD6CC5" w14:textId="77777777" w:rsidR="0084768F" w:rsidRPr="00130E03" w:rsidRDefault="0084768F" w:rsidP="00807C73">
            <w:pPr>
              <w:rPr>
                <w:rFonts w:ascii="Arial" w:hAnsi="Arial" w:cs="Arial"/>
              </w:rPr>
            </w:pPr>
            <w:r>
              <w:rPr>
                <w:rFonts w:ascii="Arial" w:hAnsi="Arial" w:cs="Arial"/>
              </w:rPr>
              <w:t>On track</w:t>
            </w:r>
          </w:p>
        </w:tc>
      </w:tr>
      <w:tr w:rsidR="0084768F" w:rsidRPr="00130E03" w14:paraId="67E78EEA" w14:textId="77777777" w:rsidTr="00807C73">
        <w:tc>
          <w:tcPr>
            <w:tcW w:w="1073" w:type="dxa"/>
          </w:tcPr>
          <w:p w14:paraId="731EFF2C" w14:textId="77777777" w:rsidR="0084768F" w:rsidRDefault="0084768F" w:rsidP="00807C73">
            <w:r w:rsidRPr="00485C84">
              <w:rPr>
                <w:rFonts w:ascii="Arial" w:hAnsi="Arial" w:cs="Arial"/>
              </w:rPr>
              <w:t>12.11.20</w:t>
            </w:r>
          </w:p>
        </w:tc>
        <w:tc>
          <w:tcPr>
            <w:tcW w:w="1086" w:type="dxa"/>
          </w:tcPr>
          <w:p w14:paraId="0730429C" w14:textId="77777777" w:rsidR="0084768F" w:rsidRPr="00130E03" w:rsidRDefault="0084768F" w:rsidP="00807C73">
            <w:pPr>
              <w:rPr>
                <w:rFonts w:ascii="Arial" w:hAnsi="Arial" w:cs="Arial"/>
              </w:rPr>
            </w:pPr>
            <w:r>
              <w:rPr>
                <w:rFonts w:ascii="Arial" w:hAnsi="Arial" w:cs="Arial"/>
              </w:rPr>
              <w:t>1483</w:t>
            </w:r>
          </w:p>
        </w:tc>
        <w:tc>
          <w:tcPr>
            <w:tcW w:w="1086" w:type="dxa"/>
          </w:tcPr>
          <w:p w14:paraId="61780574" w14:textId="77777777" w:rsidR="0084768F" w:rsidRDefault="0084768F" w:rsidP="00807C73">
            <w:pPr>
              <w:rPr>
                <w:rFonts w:ascii="Arial" w:hAnsi="Arial" w:cs="Arial"/>
              </w:rPr>
            </w:pPr>
            <w:r>
              <w:rPr>
                <w:rFonts w:ascii="Arial" w:hAnsi="Arial" w:cs="Arial"/>
              </w:rPr>
              <w:t>66.00</w:t>
            </w:r>
          </w:p>
        </w:tc>
        <w:tc>
          <w:tcPr>
            <w:tcW w:w="2044" w:type="dxa"/>
          </w:tcPr>
          <w:p w14:paraId="5476287A" w14:textId="77777777" w:rsidR="0084768F" w:rsidRDefault="0084768F" w:rsidP="00807C73">
            <w:pPr>
              <w:rPr>
                <w:rFonts w:ascii="Arial" w:hAnsi="Arial" w:cs="Arial"/>
              </w:rPr>
            </w:pPr>
            <w:r>
              <w:rPr>
                <w:rFonts w:ascii="Arial" w:hAnsi="Arial" w:cs="Arial"/>
              </w:rPr>
              <w:t>Payroll</w:t>
            </w:r>
          </w:p>
        </w:tc>
        <w:tc>
          <w:tcPr>
            <w:tcW w:w="950" w:type="dxa"/>
          </w:tcPr>
          <w:p w14:paraId="53FBBB64" w14:textId="77777777" w:rsidR="0084768F" w:rsidRPr="00130E03" w:rsidRDefault="0084768F" w:rsidP="00807C73">
            <w:pPr>
              <w:rPr>
                <w:rFonts w:ascii="Arial" w:hAnsi="Arial" w:cs="Arial"/>
              </w:rPr>
            </w:pPr>
          </w:p>
        </w:tc>
        <w:tc>
          <w:tcPr>
            <w:tcW w:w="2777" w:type="dxa"/>
          </w:tcPr>
          <w:p w14:paraId="7B50DAD1" w14:textId="77777777" w:rsidR="0084768F" w:rsidRDefault="0084768F" w:rsidP="00807C73">
            <w:pPr>
              <w:rPr>
                <w:rFonts w:ascii="Arial" w:hAnsi="Arial" w:cs="Arial"/>
              </w:rPr>
            </w:pPr>
            <w:r>
              <w:rPr>
                <w:rFonts w:ascii="Arial" w:hAnsi="Arial" w:cs="Arial"/>
                <w:sz w:val="20"/>
                <w:szCs w:val="20"/>
              </w:rPr>
              <w:t>First half of annual fee.</w:t>
            </w:r>
          </w:p>
        </w:tc>
      </w:tr>
      <w:tr w:rsidR="0084768F" w:rsidRPr="00130E03" w14:paraId="5F1A3832" w14:textId="77777777" w:rsidTr="00807C73">
        <w:tc>
          <w:tcPr>
            <w:tcW w:w="1073" w:type="dxa"/>
          </w:tcPr>
          <w:p w14:paraId="3962A51D" w14:textId="77777777" w:rsidR="0084768F" w:rsidRDefault="0084768F" w:rsidP="00807C73">
            <w:r w:rsidRPr="00485C84">
              <w:rPr>
                <w:rFonts w:ascii="Arial" w:hAnsi="Arial" w:cs="Arial"/>
              </w:rPr>
              <w:t>12.11.20</w:t>
            </w:r>
          </w:p>
        </w:tc>
        <w:tc>
          <w:tcPr>
            <w:tcW w:w="1086" w:type="dxa"/>
          </w:tcPr>
          <w:p w14:paraId="186517EA" w14:textId="77777777" w:rsidR="0084768F" w:rsidRDefault="0084768F" w:rsidP="00807C73">
            <w:pPr>
              <w:rPr>
                <w:rFonts w:ascii="Arial" w:hAnsi="Arial" w:cs="Arial"/>
              </w:rPr>
            </w:pPr>
            <w:r>
              <w:rPr>
                <w:rFonts w:ascii="Arial" w:hAnsi="Arial" w:cs="Arial"/>
              </w:rPr>
              <w:t>1484</w:t>
            </w:r>
          </w:p>
        </w:tc>
        <w:tc>
          <w:tcPr>
            <w:tcW w:w="1086" w:type="dxa"/>
          </w:tcPr>
          <w:p w14:paraId="79531F55" w14:textId="77777777" w:rsidR="0084768F" w:rsidRDefault="0084768F" w:rsidP="00807C73">
            <w:pPr>
              <w:rPr>
                <w:rFonts w:ascii="Arial" w:hAnsi="Arial" w:cs="Arial"/>
              </w:rPr>
            </w:pPr>
            <w:r>
              <w:rPr>
                <w:rFonts w:ascii="Arial" w:hAnsi="Arial" w:cs="Arial"/>
              </w:rPr>
              <w:t>80.00</w:t>
            </w:r>
          </w:p>
        </w:tc>
        <w:tc>
          <w:tcPr>
            <w:tcW w:w="2044" w:type="dxa"/>
          </w:tcPr>
          <w:p w14:paraId="04E5E9FB" w14:textId="77777777" w:rsidR="0084768F" w:rsidRDefault="0084768F" w:rsidP="00807C73">
            <w:pPr>
              <w:rPr>
                <w:rFonts w:ascii="Arial" w:hAnsi="Arial" w:cs="Arial"/>
              </w:rPr>
            </w:pPr>
            <w:proofErr w:type="spellStart"/>
            <w:proofErr w:type="gramStart"/>
            <w:r>
              <w:rPr>
                <w:rFonts w:ascii="Arial" w:hAnsi="Arial" w:cs="Arial"/>
              </w:rPr>
              <w:t>W.Hallam</w:t>
            </w:r>
            <w:proofErr w:type="spellEnd"/>
            <w:proofErr w:type="gramEnd"/>
            <w:r>
              <w:rPr>
                <w:rFonts w:ascii="Arial" w:hAnsi="Arial" w:cs="Arial"/>
              </w:rPr>
              <w:t xml:space="preserve"> – for seasonal plants</w:t>
            </w:r>
          </w:p>
        </w:tc>
        <w:tc>
          <w:tcPr>
            <w:tcW w:w="950" w:type="dxa"/>
          </w:tcPr>
          <w:p w14:paraId="034DFD75" w14:textId="77777777" w:rsidR="0084768F" w:rsidRDefault="0084768F" w:rsidP="00807C73">
            <w:pPr>
              <w:rPr>
                <w:rFonts w:ascii="Arial" w:hAnsi="Arial" w:cs="Arial"/>
              </w:rPr>
            </w:pPr>
          </w:p>
        </w:tc>
        <w:tc>
          <w:tcPr>
            <w:tcW w:w="2777" w:type="dxa"/>
          </w:tcPr>
          <w:p w14:paraId="6201189D" w14:textId="77777777" w:rsidR="0084768F" w:rsidRDefault="0084768F" w:rsidP="00807C73">
            <w:pPr>
              <w:rPr>
                <w:rFonts w:ascii="Arial" w:hAnsi="Arial" w:cs="Arial"/>
              </w:rPr>
            </w:pPr>
            <w:r>
              <w:rPr>
                <w:rFonts w:ascii="Arial" w:hAnsi="Arial" w:cs="Arial"/>
              </w:rPr>
              <w:t>On track</w:t>
            </w:r>
          </w:p>
        </w:tc>
      </w:tr>
      <w:tr w:rsidR="0084768F" w:rsidRPr="00130E03" w14:paraId="2E3C210F" w14:textId="77777777" w:rsidTr="00807C73">
        <w:tc>
          <w:tcPr>
            <w:tcW w:w="1073" w:type="dxa"/>
          </w:tcPr>
          <w:p w14:paraId="0BEABBFF" w14:textId="77777777" w:rsidR="0084768F" w:rsidRPr="00485C84" w:rsidRDefault="0084768F" w:rsidP="00807C73">
            <w:pPr>
              <w:rPr>
                <w:rFonts w:ascii="Arial" w:hAnsi="Arial" w:cs="Arial"/>
              </w:rPr>
            </w:pPr>
            <w:r>
              <w:rPr>
                <w:rFonts w:ascii="Arial" w:hAnsi="Arial" w:cs="Arial"/>
              </w:rPr>
              <w:t>12.11.20</w:t>
            </w:r>
          </w:p>
        </w:tc>
        <w:tc>
          <w:tcPr>
            <w:tcW w:w="1086" w:type="dxa"/>
          </w:tcPr>
          <w:p w14:paraId="473AD358" w14:textId="77777777" w:rsidR="0084768F" w:rsidRDefault="0084768F" w:rsidP="00807C73">
            <w:pPr>
              <w:rPr>
                <w:rFonts w:ascii="Arial" w:hAnsi="Arial" w:cs="Arial"/>
              </w:rPr>
            </w:pPr>
            <w:r>
              <w:rPr>
                <w:rFonts w:ascii="Arial" w:hAnsi="Arial" w:cs="Arial"/>
              </w:rPr>
              <w:t>1485</w:t>
            </w:r>
          </w:p>
        </w:tc>
        <w:tc>
          <w:tcPr>
            <w:tcW w:w="1086" w:type="dxa"/>
          </w:tcPr>
          <w:p w14:paraId="36CAA92A" w14:textId="77777777" w:rsidR="0084768F" w:rsidRDefault="0084768F" w:rsidP="00807C73">
            <w:pPr>
              <w:rPr>
                <w:rFonts w:ascii="Arial" w:hAnsi="Arial" w:cs="Arial"/>
              </w:rPr>
            </w:pPr>
            <w:r>
              <w:rPr>
                <w:rFonts w:ascii="Arial" w:hAnsi="Arial" w:cs="Arial"/>
              </w:rPr>
              <w:t>300.00</w:t>
            </w:r>
          </w:p>
        </w:tc>
        <w:tc>
          <w:tcPr>
            <w:tcW w:w="2044" w:type="dxa"/>
          </w:tcPr>
          <w:p w14:paraId="17C89411" w14:textId="77777777" w:rsidR="0084768F" w:rsidRDefault="0084768F" w:rsidP="00807C73">
            <w:pPr>
              <w:rPr>
                <w:rFonts w:ascii="Arial" w:hAnsi="Arial" w:cs="Arial"/>
              </w:rPr>
            </w:pPr>
            <w:r>
              <w:rPr>
                <w:rFonts w:ascii="Arial" w:hAnsi="Arial" w:cs="Arial"/>
              </w:rPr>
              <w:t>PCAA - towards legal expenses</w:t>
            </w:r>
          </w:p>
        </w:tc>
        <w:tc>
          <w:tcPr>
            <w:tcW w:w="950" w:type="dxa"/>
          </w:tcPr>
          <w:p w14:paraId="04E5018F" w14:textId="77777777" w:rsidR="0084768F" w:rsidRDefault="0084768F" w:rsidP="00807C73">
            <w:pPr>
              <w:rPr>
                <w:rFonts w:ascii="Arial" w:hAnsi="Arial" w:cs="Arial"/>
              </w:rPr>
            </w:pPr>
          </w:p>
        </w:tc>
        <w:tc>
          <w:tcPr>
            <w:tcW w:w="2777" w:type="dxa"/>
          </w:tcPr>
          <w:p w14:paraId="607972F6" w14:textId="77777777" w:rsidR="0084768F" w:rsidRDefault="0084768F" w:rsidP="00807C73">
            <w:pPr>
              <w:rPr>
                <w:rFonts w:ascii="Arial" w:hAnsi="Arial" w:cs="Arial"/>
              </w:rPr>
            </w:pPr>
            <w:r>
              <w:rPr>
                <w:rFonts w:ascii="Arial" w:hAnsi="Arial" w:cs="Arial"/>
              </w:rPr>
              <w:t>Unforeseen.  Agreed at Council meeting 8.10.20 Minute 9 (vi)</w:t>
            </w:r>
          </w:p>
        </w:tc>
      </w:tr>
      <w:tr w:rsidR="0084768F" w:rsidRPr="00130E03" w14:paraId="3B178850" w14:textId="77777777" w:rsidTr="00807C73">
        <w:tc>
          <w:tcPr>
            <w:tcW w:w="1073" w:type="dxa"/>
          </w:tcPr>
          <w:p w14:paraId="53CD002F" w14:textId="77777777" w:rsidR="0084768F" w:rsidRPr="00130E03" w:rsidRDefault="0084768F" w:rsidP="00807C73">
            <w:pPr>
              <w:rPr>
                <w:rFonts w:ascii="Arial" w:hAnsi="Arial" w:cs="Arial"/>
                <w:b/>
              </w:rPr>
            </w:pPr>
            <w:r w:rsidRPr="00130E03">
              <w:rPr>
                <w:rFonts w:ascii="Arial" w:hAnsi="Arial" w:cs="Arial"/>
                <w:b/>
              </w:rPr>
              <w:t>TOTAL</w:t>
            </w:r>
          </w:p>
        </w:tc>
        <w:tc>
          <w:tcPr>
            <w:tcW w:w="1086" w:type="dxa"/>
          </w:tcPr>
          <w:p w14:paraId="7A8CECB4" w14:textId="77777777" w:rsidR="0084768F" w:rsidRPr="00130E03" w:rsidRDefault="0084768F" w:rsidP="00807C73">
            <w:pPr>
              <w:rPr>
                <w:rFonts w:ascii="Arial" w:hAnsi="Arial" w:cs="Arial"/>
                <w:b/>
              </w:rPr>
            </w:pPr>
          </w:p>
        </w:tc>
        <w:tc>
          <w:tcPr>
            <w:tcW w:w="1086" w:type="dxa"/>
          </w:tcPr>
          <w:p w14:paraId="0B61A93C" w14:textId="77777777" w:rsidR="0084768F" w:rsidRPr="00130E03" w:rsidRDefault="0084768F" w:rsidP="00807C73">
            <w:pPr>
              <w:rPr>
                <w:rFonts w:ascii="Arial" w:hAnsi="Arial" w:cs="Arial"/>
                <w:b/>
              </w:rPr>
            </w:pPr>
            <w:r>
              <w:rPr>
                <w:rFonts w:ascii="Arial" w:hAnsi="Arial" w:cs="Arial"/>
                <w:b/>
              </w:rPr>
              <w:t>1036.72</w:t>
            </w:r>
          </w:p>
        </w:tc>
        <w:tc>
          <w:tcPr>
            <w:tcW w:w="2044" w:type="dxa"/>
          </w:tcPr>
          <w:p w14:paraId="3CA60F61" w14:textId="77777777" w:rsidR="0084768F" w:rsidRPr="00130E03" w:rsidRDefault="0084768F" w:rsidP="00807C73">
            <w:pPr>
              <w:rPr>
                <w:rFonts w:ascii="Arial" w:hAnsi="Arial" w:cs="Arial"/>
              </w:rPr>
            </w:pPr>
          </w:p>
        </w:tc>
        <w:tc>
          <w:tcPr>
            <w:tcW w:w="950" w:type="dxa"/>
          </w:tcPr>
          <w:p w14:paraId="49A8D900" w14:textId="77777777" w:rsidR="0084768F" w:rsidRPr="00130E03" w:rsidRDefault="0084768F" w:rsidP="00807C73">
            <w:pPr>
              <w:rPr>
                <w:rFonts w:ascii="Arial" w:hAnsi="Arial" w:cs="Arial"/>
              </w:rPr>
            </w:pPr>
          </w:p>
        </w:tc>
        <w:tc>
          <w:tcPr>
            <w:tcW w:w="2777" w:type="dxa"/>
          </w:tcPr>
          <w:p w14:paraId="6D99A9E4" w14:textId="77777777" w:rsidR="0084768F" w:rsidRPr="00130E03" w:rsidRDefault="0084768F" w:rsidP="00807C73">
            <w:pPr>
              <w:rPr>
                <w:rFonts w:ascii="Arial" w:hAnsi="Arial" w:cs="Arial"/>
              </w:rPr>
            </w:pPr>
          </w:p>
        </w:tc>
      </w:tr>
    </w:tbl>
    <w:p w14:paraId="10D541E7" w14:textId="77777777" w:rsidR="0084768F" w:rsidRPr="00130E03" w:rsidRDefault="0084768F" w:rsidP="0084768F">
      <w:pPr>
        <w:ind w:left="720" w:firstLine="720"/>
        <w:jc w:val="right"/>
        <w:rPr>
          <w:rFonts w:ascii="Arial" w:hAnsi="Arial" w:cs="Arial"/>
          <w:b/>
        </w:rPr>
      </w:pPr>
      <w:r w:rsidRPr="00130E03">
        <w:rPr>
          <w:rFonts w:ascii="Arial" w:hAnsi="Arial" w:cs="Arial"/>
          <w:b/>
        </w:rPr>
        <w:t xml:space="preserve">     </w:t>
      </w:r>
    </w:p>
    <w:p w14:paraId="604DF06A" w14:textId="77777777" w:rsidR="0084768F" w:rsidRDefault="0084768F" w:rsidP="0084768F">
      <w:pPr>
        <w:rPr>
          <w:rFonts w:ascii="Arial" w:hAnsi="Arial" w:cs="Arial"/>
          <w:sz w:val="24"/>
          <w:szCs w:val="24"/>
        </w:rPr>
      </w:pPr>
      <w:r w:rsidRPr="005465DE">
        <w:rPr>
          <w:rFonts w:ascii="Arial" w:hAnsi="Arial" w:cs="Arial"/>
          <w:sz w:val="24"/>
          <w:szCs w:val="24"/>
        </w:rPr>
        <w:t xml:space="preserve">Please see </w:t>
      </w:r>
      <w:r>
        <w:rPr>
          <w:rFonts w:ascii="Arial" w:hAnsi="Arial" w:cs="Arial"/>
          <w:sz w:val="24"/>
          <w:szCs w:val="24"/>
        </w:rPr>
        <w:t>forthcoming</w:t>
      </w:r>
      <w:r w:rsidRPr="005465DE">
        <w:rPr>
          <w:rFonts w:ascii="Arial" w:hAnsi="Arial" w:cs="Arial"/>
          <w:sz w:val="24"/>
          <w:szCs w:val="24"/>
        </w:rPr>
        <w:t xml:space="preserve"> Excel Spreadsheet</w:t>
      </w:r>
      <w:r>
        <w:rPr>
          <w:rFonts w:ascii="Arial" w:hAnsi="Arial" w:cs="Arial"/>
          <w:sz w:val="24"/>
          <w:szCs w:val="24"/>
        </w:rPr>
        <w:t xml:space="preserve"> for details of expenditure and income ‘against budget so far this year. The accounts summary page shows how spending is going against budget.  The unexpected Zoom subscription has taken Office Costs over budget but there are under spends in other related areas.</w:t>
      </w:r>
    </w:p>
    <w:p w14:paraId="290D06E0" w14:textId="77777777" w:rsidR="0084768F" w:rsidRDefault="0084768F" w:rsidP="0084768F">
      <w:pPr>
        <w:rPr>
          <w:rFonts w:ascii="Arial" w:hAnsi="Arial" w:cs="Arial"/>
          <w:sz w:val="24"/>
          <w:szCs w:val="24"/>
        </w:rPr>
      </w:pPr>
      <w:r>
        <w:rPr>
          <w:rFonts w:ascii="Arial" w:hAnsi="Arial" w:cs="Arial"/>
          <w:sz w:val="24"/>
          <w:szCs w:val="24"/>
        </w:rPr>
        <w:t xml:space="preserve">The Banks statements report the following </w:t>
      </w:r>
      <w:proofErr w:type="gramStart"/>
      <w:r>
        <w:rPr>
          <w:rFonts w:ascii="Arial" w:hAnsi="Arial" w:cs="Arial"/>
          <w:sz w:val="24"/>
          <w:szCs w:val="24"/>
        </w:rPr>
        <w:t>balances :</w:t>
      </w:r>
      <w:proofErr w:type="gramEnd"/>
    </w:p>
    <w:p w14:paraId="73CD7638" w14:textId="77777777" w:rsidR="0084768F" w:rsidRDefault="0084768F" w:rsidP="0084768F">
      <w:pPr>
        <w:pStyle w:val="ListParagraph"/>
        <w:keepLines w:val="0"/>
        <w:numPr>
          <w:ilvl w:val="0"/>
          <w:numId w:val="36"/>
        </w:numPr>
        <w:spacing w:before="0" w:beforeAutospacing="0" w:after="160" w:afterAutospacing="0" w:line="259" w:lineRule="auto"/>
        <w:rPr>
          <w:rFonts w:cs="Arial"/>
          <w:sz w:val="24"/>
          <w:szCs w:val="24"/>
        </w:rPr>
      </w:pPr>
      <w:r>
        <w:rPr>
          <w:rFonts w:cs="Arial"/>
          <w:sz w:val="24"/>
          <w:szCs w:val="24"/>
        </w:rPr>
        <w:t>Current Account at 30.10.20</w:t>
      </w:r>
      <w:r>
        <w:rPr>
          <w:rFonts w:cs="Arial"/>
          <w:sz w:val="24"/>
          <w:szCs w:val="24"/>
        </w:rPr>
        <w:tab/>
        <w:t>£ 13 779.58</w:t>
      </w:r>
    </w:p>
    <w:p w14:paraId="2C3D410D" w14:textId="77777777" w:rsidR="0084768F" w:rsidRDefault="0084768F" w:rsidP="0084768F">
      <w:pPr>
        <w:pStyle w:val="ListParagraph"/>
        <w:keepLines w:val="0"/>
        <w:numPr>
          <w:ilvl w:val="0"/>
          <w:numId w:val="36"/>
        </w:numPr>
        <w:spacing w:before="0" w:beforeAutospacing="0" w:after="160" w:afterAutospacing="0" w:line="259" w:lineRule="auto"/>
        <w:rPr>
          <w:rFonts w:cs="Arial"/>
          <w:sz w:val="24"/>
          <w:szCs w:val="24"/>
        </w:rPr>
      </w:pPr>
      <w:r>
        <w:rPr>
          <w:rFonts w:cs="Arial"/>
          <w:sz w:val="24"/>
          <w:szCs w:val="24"/>
        </w:rPr>
        <w:t>Business Account at 30.10.20</w:t>
      </w:r>
      <w:r>
        <w:rPr>
          <w:rFonts w:cs="Arial"/>
          <w:sz w:val="24"/>
          <w:szCs w:val="24"/>
        </w:rPr>
        <w:tab/>
        <w:t>£   8 064.32</w:t>
      </w:r>
    </w:p>
    <w:p w14:paraId="44F54931" w14:textId="77777777" w:rsidR="0084768F" w:rsidRDefault="0084768F" w:rsidP="0084768F">
      <w:pPr>
        <w:pStyle w:val="ListParagraph"/>
        <w:rPr>
          <w:rFonts w:cs="Arial"/>
          <w:b/>
          <w:sz w:val="24"/>
          <w:szCs w:val="24"/>
        </w:rPr>
      </w:pPr>
    </w:p>
    <w:p w14:paraId="1105C2DB" w14:textId="77777777" w:rsidR="0084768F" w:rsidRDefault="0084768F" w:rsidP="0084768F">
      <w:pPr>
        <w:pStyle w:val="ListParagraph"/>
        <w:jc w:val="right"/>
        <w:rPr>
          <w:rFonts w:cs="Arial"/>
          <w:b/>
          <w:sz w:val="24"/>
          <w:szCs w:val="24"/>
        </w:rPr>
      </w:pPr>
    </w:p>
    <w:p w14:paraId="25110E2C" w14:textId="77777777" w:rsidR="0084768F" w:rsidRDefault="0084768F" w:rsidP="0084768F">
      <w:pPr>
        <w:pStyle w:val="ListParagraph"/>
        <w:keepLines w:val="0"/>
        <w:numPr>
          <w:ilvl w:val="0"/>
          <w:numId w:val="34"/>
        </w:numPr>
        <w:spacing w:before="0" w:beforeAutospacing="0" w:after="160" w:afterAutospacing="0" w:line="259" w:lineRule="auto"/>
        <w:rPr>
          <w:rFonts w:cs="Arial"/>
          <w:b/>
          <w:sz w:val="24"/>
          <w:szCs w:val="24"/>
        </w:rPr>
      </w:pPr>
      <w:r w:rsidRPr="0030035F">
        <w:rPr>
          <w:rFonts w:cs="Arial"/>
          <w:b/>
          <w:sz w:val="24"/>
          <w:szCs w:val="24"/>
        </w:rPr>
        <w:t xml:space="preserve">Financial </w:t>
      </w:r>
      <w:proofErr w:type="spellStart"/>
      <w:r w:rsidRPr="0030035F">
        <w:rPr>
          <w:rFonts w:cs="Arial"/>
          <w:b/>
          <w:sz w:val="24"/>
          <w:szCs w:val="24"/>
        </w:rPr>
        <w:t>Correspondance</w:t>
      </w:r>
      <w:proofErr w:type="spellEnd"/>
    </w:p>
    <w:p w14:paraId="1A5973D2" w14:textId="77777777" w:rsidR="0084768F" w:rsidRPr="0030035F" w:rsidRDefault="0084768F" w:rsidP="0084768F">
      <w:pPr>
        <w:pStyle w:val="ListParagraph"/>
        <w:rPr>
          <w:rFonts w:cs="Arial"/>
          <w:b/>
          <w:sz w:val="24"/>
          <w:szCs w:val="24"/>
        </w:rPr>
      </w:pPr>
    </w:p>
    <w:p w14:paraId="74BCFDDA" w14:textId="77777777" w:rsidR="0084768F" w:rsidRPr="00144668" w:rsidRDefault="0084768F" w:rsidP="0084768F">
      <w:pPr>
        <w:pStyle w:val="ListParagraph"/>
        <w:keepLines w:val="0"/>
        <w:numPr>
          <w:ilvl w:val="0"/>
          <w:numId w:val="35"/>
        </w:numPr>
        <w:spacing w:before="0" w:beforeAutospacing="0" w:after="160" w:afterAutospacing="0" w:line="259" w:lineRule="auto"/>
        <w:rPr>
          <w:rFonts w:cs="Arial"/>
          <w:b/>
        </w:rPr>
      </w:pPr>
      <w:r w:rsidRPr="00144668">
        <w:rPr>
          <w:rFonts w:cs="Arial"/>
          <w:u w:val="single"/>
        </w:rPr>
        <w:t>HMRC</w:t>
      </w:r>
      <w:r w:rsidRPr="00144668">
        <w:rPr>
          <w:rFonts w:cs="Arial"/>
        </w:rPr>
        <w:t xml:space="preserve"> (Debt section) no further correspondence, including no further demands regarding any alleged underpayment.  I think we can assume the anomaly is now resolved although the requested written confirmation has not been received.</w:t>
      </w:r>
    </w:p>
    <w:p w14:paraId="116387BD" w14:textId="77777777" w:rsidR="0084768F" w:rsidRPr="00B77853" w:rsidRDefault="0084768F" w:rsidP="0084768F">
      <w:pPr>
        <w:rPr>
          <w:rFonts w:ascii="Arial" w:hAnsi="Arial" w:cs="Arial"/>
          <w:b/>
        </w:rPr>
      </w:pPr>
    </w:p>
    <w:p w14:paraId="325B14BC" w14:textId="77777777" w:rsidR="0084768F" w:rsidRDefault="0084768F" w:rsidP="0084768F">
      <w:pPr>
        <w:rPr>
          <w:rFonts w:ascii="Arial" w:hAnsi="Arial" w:cs="Arial"/>
          <w:b/>
        </w:rPr>
      </w:pPr>
    </w:p>
    <w:p w14:paraId="6B37372D" w14:textId="77777777" w:rsidR="0084768F" w:rsidRDefault="0084768F" w:rsidP="0084768F">
      <w:pPr>
        <w:pStyle w:val="ListParagraph"/>
        <w:keepLines w:val="0"/>
        <w:numPr>
          <w:ilvl w:val="0"/>
          <w:numId w:val="34"/>
        </w:numPr>
        <w:spacing w:before="0" w:beforeAutospacing="0" w:after="160" w:afterAutospacing="0" w:line="259" w:lineRule="auto"/>
        <w:rPr>
          <w:rFonts w:cs="Arial"/>
          <w:b/>
          <w:sz w:val="24"/>
          <w:szCs w:val="24"/>
        </w:rPr>
      </w:pPr>
      <w:r w:rsidRPr="00613281">
        <w:rPr>
          <w:rFonts w:cs="Arial"/>
          <w:b/>
          <w:sz w:val="24"/>
          <w:szCs w:val="24"/>
        </w:rPr>
        <w:t xml:space="preserve">Some preliminary figures for </w:t>
      </w:r>
      <w:r>
        <w:rPr>
          <w:rFonts w:cs="Arial"/>
          <w:b/>
          <w:sz w:val="24"/>
          <w:szCs w:val="24"/>
        </w:rPr>
        <w:t>budgeting discussions for 2021-22</w:t>
      </w:r>
    </w:p>
    <w:p w14:paraId="404CB31B" w14:textId="77777777" w:rsidR="0084768F" w:rsidRDefault="0084768F" w:rsidP="0084768F">
      <w:pPr>
        <w:pStyle w:val="ListParagraph"/>
        <w:rPr>
          <w:rFonts w:cs="Arial"/>
        </w:rPr>
      </w:pPr>
      <w:r>
        <w:rPr>
          <w:rFonts w:cs="Arial"/>
        </w:rPr>
        <w:t xml:space="preserve">Please see attached report prepared by Cllr Moore and the Clerk, and updated by the Clerk with recent figures for the website, but needing additional figures </w:t>
      </w:r>
      <w:proofErr w:type="gramStart"/>
      <w:r>
        <w:rPr>
          <w:rFonts w:cs="Arial"/>
        </w:rPr>
        <w:t>for :</w:t>
      </w:r>
      <w:proofErr w:type="gramEnd"/>
    </w:p>
    <w:p w14:paraId="597FF317" w14:textId="77777777" w:rsidR="0084768F" w:rsidRDefault="0084768F" w:rsidP="0084768F">
      <w:pPr>
        <w:pStyle w:val="ListParagraph"/>
        <w:keepLines w:val="0"/>
        <w:numPr>
          <w:ilvl w:val="0"/>
          <w:numId w:val="44"/>
        </w:numPr>
        <w:spacing w:before="0" w:beforeAutospacing="0" w:after="160" w:afterAutospacing="0" w:line="259" w:lineRule="auto"/>
        <w:rPr>
          <w:rFonts w:cs="Arial"/>
        </w:rPr>
      </w:pPr>
      <w:r>
        <w:rPr>
          <w:rFonts w:cs="Arial"/>
        </w:rPr>
        <w:t>Any play area development costs</w:t>
      </w:r>
    </w:p>
    <w:p w14:paraId="1C9DA2DB" w14:textId="77777777" w:rsidR="0084768F" w:rsidRDefault="0084768F" w:rsidP="0084768F">
      <w:pPr>
        <w:pStyle w:val="ListParagraph"/>
        <w:keepLines w:val="0"/>
        <w:numPr>
          <w:ilvl w:val="0"/>
          <w:numId w:val="44"/>
        </w:numPr>
        <w:spacing w:before="0" w:beforeAutospacing="0" w:after="160" w:afterAutospacing="0" w:line="259" w:lineRule="auto"/>
        <w:rPr>
          <w:rFonts w:cs="Arial"/>
        </w:rPr>
      </w:pPr>
      <w:r>
        <w:rPr>
          <w:rFonts w:cs="Arial"/>
        </w:rPr>
        <w:t>Phases one and two of the access to the Glebe Field project</w:t>
      </w:r>
    </w:p>
    <w:p w14:paraId="667D7BCE" w14:textId="77777777" w:rsidR="0084768F" w:rsidRDefault="0084768F" w:rsidP="0084768F">
      <w:pPr>
        <w:pStyle w:val="ListParagraph"/>
        <w:keepLines w:val="0"/>
        <w:numPr>
          <w:ilvl w:val="0"/>
          <w:numId w:val="44"/>
        </w:numPr>
        <w:spacing w:before="0" w:beforeAutospacing="0" w:after="160" w:afterAutospacing="0" w:line="259" w:lineRule="auto"/>
        <w:rPr>
          <w:rFonts w:cs="Arial"/>
        </w:rPr>
      </w:pPr>
      <w:r>
        <w:rPr>
          <w:rFonts w:cs="Arial"/>
        </w:rPr>
        <w:t>Any changes in the Glebe Field rent</w:t>
      </w:r>
    </w:p>
    <w:p w14:paraId="77037C47" w14:textId="77777777" w:rsidR="0084768F" w:rsidRPr="007E23A5" w:rsidRDefault="0084768F" w:rsidP="0084768F">
      <w:pPr>
        <w:pStyle w:val="ListParagraph"/>
        <w:keepLines w:val="0"/>
        <w:numPr>
          <w:ilvl w:val="0"/>
          <w:numId w:val="44"/>
        </w:numPr>
        <w:spacing w:before="0" w:beforeAutospacing="0" w:after="160" w:afterAutospacing="0" w:line="259" w:lineRule="auto"/>
        <w:rPr>
          <w:rFonts w:cs="Arial"/>
        </w:rPr>
      </w:pPr>
      <w:r>
        <w:rPr>
          <w:rFonts w:cs="Arial"/>
        </w:rPr>
        <w:t>A likely increase in the insurance which is due for review in 2021</w:t>
      </w:r>
    </w:p>
    <w:p w14:paraId="5BC3A5F4" w14:textId="77777777" w:rsidR="0084768F" w:rsidRDefault="0084768F" w:rsidP="0084768F">
      <w:pPr>
        <w:rPr>
          <w:rFonts w:ascii="Arial" w:hAnsi="Arial" w:cs="Arial"/>
          <w:b/>
          <w:sz w:val="24"/>
          <w:szCs w:val="24"/>
        </w:rPr>
      </w:pPr>
    </w:p>
    <w:p w14:paraId="7BC26CB6" w14:textId="77777777" w:rsidR="0084768F" w:rsidRDefault="0084768F" w:rsidP="0084768F">
      <w:pPr>
        <w:rPr>
          <w:rFonts w:ascii="Arial" w:hAnsi="Arial" w:cs="Arial"/>
          <w:b/>
          <w:sz w:val="24"/>
          <w:szCs w:val="24"/>
        </w:rPr>
      </w:pPr>
    </w:p>
    <w:p w14:paraId="6CD1719C" w14:textId="77777777" w:rsidR="0084768F" w:rsidRPr="00613281" w:rsidRDefault="0084768F" w:rsidP="0084768F">
      <w:pPr>
        <w:rPr>
          <w:rFonts w:ascii="Arial" w:hAnsi="Arial" w:cs="Arial"/>
          <w:b/>
          <w:sz w:val="24"/>
          <w:szCs w:val="24"/>
        </w:rPr>
      </w:pPr>
    </w:p>
    <w:p w14:paraId="3A00524D" w14:textId="77777777" w:rsidR="0084768F" w:rsidRPr="00005500" w:rsidRDefault="0084768F" w:rsidP="0084768F">
      <w:pPr>
        <w:jc w:val="right"/>
        <w:rPr>
          <w:b/>
          <w:sz w:val="28"/>
          <w:szCs w:val="28"/>
        </w:rPr>
      </w:pPr>
      <w:r w:rsidRPr="00130E03">
        <w:rPr>
          <w:rFonts w:ascii="Arial" w:hAnsi="Arial" w:cs="Arial"/>
          <w:b/>
        </w:rPr>
        <w:t xml:space="preserve">Prepared by Corinna Levack, Clerk and RFO, on </w:t>
      </w:r>
      <w:r>
        <w:rPr>
          <w:rFonts w:ascii="Arial" w:hAnsi="Arial" w:cs="Arial"/>
          <w:b/>
        </w:rPr>
        <w:t>12.11</w:t>
      </w:r>
      <w:r w:rsidRPr="00130E03">
        <w:rPr>
          <w:rFonts w:ascii="Arial" w:hAnsi="Arial" w:cs="Arial"/>
          <w:b/>
        </w:rPr>
        <w:t>.2020</w:t>
      </w:r>
      <w:r w:rsidRPr="00130E03">
        <w:rPr>
          <w:rFonts w:ascii="Arial" w:hAnsi="Arial" w:cs="Arial"/>
          <w:b/>
        </w:rPr>
        <w:tab/>
      </w:r>
    </w:p>
    <w:p w14:paraId="39622BB7" w14:textId="77777777" w:rsidR="005F3845" w:rsidRPr="006A639A" w:rsidRDefault="005F3845" w:rsidP="0006174D">
      <w:pPr>
        <w:rPr>
          <w:rFonts w:ascii="Arial" w:hAnsi="Arial" w:cs="Arial"/>
          <w:sz w:val="36"/>
          <w:szCs w:val="36"/>
        </w:rPr>
      </w:pPr>
    </w:p>
    <w:p w14:paraId="0633D9DC" w14:textId="77777777" w:rsidR="005F3845" w:rsidRPr="006A639A" w:rsidRDefault="005F3845" w:rsidP="0006174D">
      <w:pPr>
        <w:rPr>
          <w:rFonts w:ascii="Arial" w:hAnsi="Arial" w:cs="Arial"/>
          <w:sz w:val="36"/>
          <w:szCs w:val="36"/>
        </w:rPr>
      </w:pPr>
    </w:p>
    <w:p w14:paraId="0E398040" w14:textId="77777777" w:rsidR="005F3845" w:rsidRPr="006A639A" w:rsidRDefault="005F3845" w:rsidP="0006174D">
      <w:pPr>
        <w:rPr>
          <w:rFonts w:ascii="Arial" w:hAnsi="Arial" w:cs="Arial"/>
          <w:sz w:val="36"/>
          <w:szCs w:val="36"/>
        </w:rPr>
      </w:pPr>
    </w:p>
    <w:p w14:paraId="4EF9DAFC" w14:textId="77777777" w:rsidR="005F3845" w:rsidRPr="006A639A" w:rsidRDefault="005F3845" w:rsidP="0006174D">
      <w:pPr>
        <w:rPr>
          <w:rFonts w:ascii="Arial" w:hAnsi="Arial" w:cs="Arial"/>
          <w:sz w:val="36"/>
          <w:szCs w:val="36"/>
        </w:rPr>
      </w:pPr>
    </w:p>
    <w:p w14:paraId="6252D72D" w14:textId="77777777" w:rsidR="005F3845" w:rsidRPr="006A639A" w:rsidRDefault="005F3845" w:rsidP="0006174D">
      <w:pPr>
        <w:rPr>
          <w:rFonts w:ascii="Arial" w:hAnsi="Arial" w:cs="Arial"/>
          <w:sz w:val="36"/>
          <w:szCs w:val="36"/>
        </w:rPr>
      </w:pPr>
    </w:p>
    <w:p w14:paraId="1F15CD30" w14:textId="77777777" w:rsidR="005F3845" w:rsidRPr="006A639A" w:rsidRDefault="005F3845" w:rsidP="0006174D">
      <w:pPr>
        <w:rPr>
          <w:rFonts w:ascii="Arial" w:hAnsi="Arial" w:cs="Arial"/>
          <w:sz w:val="36"/>
          <w:szCs w:val="36"/>
        </w:rPr>
      </w:pPr>
    </w:p>
    <w:p w14:paraId="226D7D3C" w14:textId="77777777" w:rsidR="005F3845" w:rsidRPr="006A639A" w:rsidRDefault="005F3845" w:rsidP="0006174D">
      <w:pPr>
        <w:rPr>
          <w:rFonts w:ascii="Arial" w:hAnsi="Arial" w:cs="Arial"/>
          <w:sz w:val="36"/>
          <w:szCs w:val="36"/>
        </w:rPr>
      </w:pPr>
    </w:p>
    <w:p w14:paraId="5D6A359F" w14:textId="77777777" w:rsidR="005F3845" w:rsidRPr="006A639A" w:rsidRDefault="005F3845" w:rsidP="0006174D">
      <w:pPr>
        <w:rPr>
          <w:rFonts w:ascii="Arial" w:hAnsi="Arial" w:cs="Arial"/>
          <w:sz w:val="36"/>
          <w:szCs w:val="36"/>
        </w:rPr>
      </w:pPr>
    </w:p>
    <w:p w14:paraId="4E97F1E6" w14:textId="77777777" w:rsidR="005F3845" w:rsidRPr="006A639A" w:rsidRDefault="005F3845" w:rsidP="0006174D">
      <w:pPr>
        <w:rPr>
          <w:rFonts w:ascii="Arial" w:hAnsi="Arial" w:cs="Arial"/>
          <w:sz w:val="36"/>
          <w:szCs w:val="36"/>
        </w:rPr>
      </w:pPr>
    </w:p>
    <w:p w14:paraId="3627D5EE" w14:textId="77777777" w:rsidR="00D105A0" w:rsidRPr="003A3DBC" w:rsidRDefault="00D105A0" w:rsidP="00A13E16">
      <w:pPr>
        <w:jc w:val="center"/>
        <w:rPr>
          <w:rFonts w:ascii="Arial" w:hAnsi="Arial" w:cs="Arial"/>
          <w:sz w:val="36"/>
          <w:szCs w:val="36"/>
        </w:rPr>
      </w:pPr>
    </w:p>
    <w:sectPr w:rsidR="00D105A0" w:rsidRPr="003A3DB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5D43E" w14:textId="77777777" w:rsidR="00E223EE" w:rsidRDefault="00E223EE" w:rsidP="0016139E">
      <w:pPr>
        <w:spacing w:after="0" w:line="240" w:lineRule="auto"/>
      </w:pPr>
      <w:r>
        <w:separator/>
      </w:r>
    </w:p>
  </w:endnote>
  <w:endnote w:type="continuationSeparator" w:id="0">
    <w:p w14:paraId="0F732208" w14:textId="77777777" w:rsidR="00E223EE" w:rsidRDefault="00E223EE" w:rsidP="0016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6175858"/>
      <w:docPartObj>
        <w:docPartGallery w:val="Page Numbers (Bottom of Page)"/>
        <w:docPartUnique/>
      </w:docPartObj>
    </w:sdtPr>
    <w:sdtEndPr>
      <w:rPr>
        <w:noProof/>
      </w:rPr>
    </w:sdtEndPr>
    <w:sdtContent>
      <w:p w14:paraId="51FFF279" w14:textId="77777777" w:rsidR="009555F4" w:rsidRDefault="009555F4">
        <w:pPr>
          <w:pStyle w:val="Footer"/>
          <w:jc w:val="right"/>
        </w:pPr>
        <w:r>
          <w:fldChar w:fldCharType="begin"/>
        </w:r>
        <w:r>
          <w:instrText xml:space="preserve"> PAGE   \* MERGEFORMAT </w:instrText>
        </w:r>
        <w:r>
          <w:fldChar w:fldCharType="separate"/>
        </w:r>
        <w:r w:rsidR="00667E1B">
          <w:rPr>
            <w:noProof/>
          </w:rPr>
          <w:t>4</w:t>
        </w:r>
        <w:r>
          <w:rPr>
            <w:noProof/>
          </w:rPr>
          <w:fldChar w:fldCharType="end"/>
        </w:r>
      </w:p>
    </w:sdtContent>
  </w:sdt>
  <w:p w14:paraId="6305EEEF" w14:textId="77777777" w:rsidR="009555F4" w:rsidRDefault="00955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A0251" w14:textId="77777777" w:rsidR="00E223EE" w:rsidRDefault="00E223EE" w:rsidP="0016139E">
      <w:pPr>
        <w:spacing w:after="0" w:line="240" w:lineRule="auto"/>
      </w:pPr>
      <w:r>
        <w:separator/>
      </w:r>
    </w:p>
  </w:footnote>
  <w:footnote w:type="continuationSeparator" w:id="0">
    <w:p w14:paraId="33050C44" w14:textId="77777777" w:rsidR="00E223EE" w:rsidRDefault="00E223EE" w:rsidP="00161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0F65"/>
    <w:multiLevelType w:val="hybridMultilevel"/>
    <w:tmpl w:val="95BE38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2254D4"/>
    <w:multiLevelType w:val="hybridMultilevel"/>
    <w:tmpl w:val="CF28A834"/>
    <w:lvl w:ilvl="0" w:tplc="0809001B">
      <w:start w:val="1"/>
      <w:numFmt w:val="low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 w15:restartNumberingAfterBreak="0">
    <w:nsid w:val="03F20CF3"/>
    <w:multiLevelType w:val="hybridMultilevel"/>
    <w:tmpl w:val="B55AB95E"/>
    <w:lvl w:ilvl="0" w:tplc="1058523A">
      <w:start w:val="20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33DC7"/>
    <w:multiLevelType w:val="hybridMultilevel"/>
    <w:tmpl w:val="E6388E92"/>
    <w:lvl w:ilvl="0" w:tplc="45C4FC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56D6418"/>
    <w:multiLevelType w:val="hybridMultilevel"/>
    <w:tmpl w:val="502E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DF1EF1"/>
    <w:multiLevelType w:val="hybridMultilevel"/>
    <w:tmpl w:val="8A820FBC"/>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6" w15:restartNumberingAfterBreak="0">
    <w:nsid w:val="08194845"/>
    <w:multiLevelType w:val="hybridMultilevel"/>
    <w:tmpl w:val="AFCA6A12"/>
    <w:lvl w:ilvl="0" w:tplc="EE78192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C2051FC"/>
    <w:multiLevelType w:val="hybridMultilevel"/>
    <w:tmpl w:val="649AF1E6"/>
    <w:lvl w:ilvl="0" w:tplc="41F257E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FD33877"/>
    <w:multiLevelType w:val="hybridMultilevel"/>
    <w:tmpl w:val="51E4FB94"/>
    <w:lvl w:ilvl="0" w:tplc="4642A2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28195D"/>
    <w:multiLevelType w:val="hybridMultilevel"/>
    <w:tmpl w:val="CF28A834"/>
    <w:lvl w:ilvl="0" w:tplc="0809001B">
      <w:start w:val="1"/>
      <w:numFmt w:val="low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0" w15:restartNumberingAfterBreak="0">
    <w:nsid w:val="15CB430F"/>
    <w:multiLevelType w:val="hybridMultilevel"/>
    <w:tmpl w:val="CF28A834"/>
    <w:lvl w:ilvl="0" w:tplc="0809001B">
      <w:start w:val="1"/>
      <w:numFmt w:val="low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1" w15:restartNumberingAfterBreak="0">
    <w:nsid w:val="19563478"/>
    <w:multiLevelType w:val="hybridMultilevel"/>
    <w:tmpl w:val="229AC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BDF789A"/>
    <w:multiLevelType w:val="hybridMultilevel"/>
    <w:tmpl w:val="06C63050"/>
    <w:lvl w:ilvl="0" w:tplc="C7E40FB6">
      <w:start w:val="3"/>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21200F18"/>
    <w:multiLevelType w:val="hybridMultilevel"/>
    <w:tmpl w:val="620843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90268E"/>
    <w:multiLevelType w:val="hybridMultilevel"/>
    <w:tmpl w:val="78920CFA"/>
    <w:lvl w:ilvl="0" w:tplc="A73C17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B60327"/>
    <w:multiLevelType w:val="hybridMultilevel"/>
    <w:tmpl w:val="55065B00"/>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5817365"/>
    <w:multiLevelType w:val="hybridMultilevel"/>
    <w:tmpl w:val="E32829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EB64DE"/>
    <w:multiLevelType w:val="hybridMultilevel"/>
    <w:tmpl w:val="BCF6BCC2"/>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18" w15:restartNumberingAfterBreak="0">
    <w:nsid w:val="261816D9"/>
    <w:multiLevelType w:val="hybridMultilevel"/>
    <w:tmpl w:val="A6848966"/>
    <w:lvl w:ilvl="0" w:tplc="94D08DF6">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9" w15:restartNumberingAfterBreak="0">
    <w:nsid w:val="26E73380"/>
    <w:multiLevelType w:val="hybridMultilevel"/>
    <w:tmpl w:val="D69A59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5D26B3"/>
    <w:multiLevelType w:val="hybridMultilevel"/>
    <w:tmpl w:val="D3F87936"/>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2B743483"/>
    <w:multiLevelType w:val="hybridMultilevel"/>
    <w:tmpl w:val="454A8F72"/>
    <w:lvl w:ilvl="0" w:tplc="E9D4F83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2" w15:restartNumberingAfterBreak="0">
    <w:nsid w:val="2C685925"/>
    <w:multiLevelType w:val="hybridMultilevel"/>
    <w:tmpl w:val="60FC02E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2D39224F"/>
    <w:multiLevelType w:val="hybridMultilevel"/>
    <w:tmpl w:val="DB18E638"/>
    <w:lvl w:ilvl="0" w:tplc="A0209B72">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4" w15:restartNumberingAfterBreak="0">
    <w:nsid w:val="39872395"/>
    <w:multiLevelType w:val="hybridMultilevel"/>
    <w:tmpl w:val="9E12C27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3B2E0C54"/>
    <w:multiLevelType w:val="hybridMultilevel"/>
    <w:tmpl w:val="705ACFB6"/>
    <w:lvl w:ilvl="0" w:tplc="0809000F">
      <w:start w:val="1"/>
      <w:numFmt w:val="decimal"/>
      <w:lvlText w:val="%1."/>
      <w:lvlJc w:val="left"/>
      <w:pPr>
        <w:ind w:left="720" w:hanging="360"/>
      </w:pPr>
    </w:lvl>
    <w:lvl w:ilvl="1" w:tplc="08090019">
      <w:start w:val="1"/>
      <w:numFmt w:val="lowerLetter"/>
      <w:lvlText w:val="%2."/>
      <w:lvlJc w:val="left"/>
      <w:pPr>
        <w:ind w:left="1069" w:hanging="360"/>
      </w:p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145344"/>
    <w:multiLevelType w:val="hybridMultilevel"/>
    <w:tmpl w:val="41407E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417F1D"/>
    <w:multiLevelType w:val="hybridMultilevel"/>
    <w:tmpl w:val="95FA2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B3701F"/>
    <w:multiLevelType w:val="hybridMultilevel"/>
    <w:tmpl w:val="C9E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A621C8"/>
    <w:multiLevelType w:val="hybridMultilevel"/>
    <w:tmpl w:val="CDA6E3AA"/>
    <w:lvl w:ilvl="0" w:tplc="9FECC08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573DE1"/>
    <w:multiLevelType w:val="hybridMultilevel"/>
    <w:tmpl w:val="4906FB1C"/>
    <w:lvl w:ilvl="0" w:tplc="759A1B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7BD671C"/>
    <w:multiLevelType w:val="hybridMultilevel"/>
    <w:tmpl w:val="CF50B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CD5F90"/>
    <w:multiLevelType w:val="hybridMultilevel"/>
    <w:tmpl w:val="BAAAB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081323"/>
    <w:multiLevelType w:val="hybridMultilevel"/>
    <w:tmpl w:val="A68E06E2"/>
    <w:lvl w:ilvl="0" w:tplc="7614741A">
      <w:start w:val="5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24770C"/>
    <w:multiLevelType w:val="hybridMultilevel"/>
    <w:tmpl w:val="70BE8A58"/>
    <w:lvl w:ilvl="0" w:tplc="87B82BD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0167FF"/>
    <w:multiLevelType w:val="hybridMultilevel"/>
    <w:tmpl w:val="CF28A834"/>
    <w:lvl w:ilvl="0" w:tplc="0809001B">
      <w:start w:val="1"/>
      <w:numFmt w:val="low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36" w15:restartNumberingAfterBreak="0">
    <w:nsid w:val="6181524B"/>
    <w:multiLevelType w:val="hybridMultilevel"/>
    <w:tmpl w:val="216E054C"/>
    <w:lvl w:ilvl="0" w:tplc="9EE2E6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F04A46"/>
    <w:multiLevelType w:val="hybridMultilevel"/>
    <w:tmpl w:val="81E6E0B0"/>
    <w:lvl w:ilvl="0" w:tplc="29A26EF8">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8" w15:restartNumberingAfterBreak="0">
    <w:nsid w:val="64F13673"/>
    <w:multiLevelType w:val="hybridMultilevel"/>
    <w:tmpl w:val="E1D09F3A"/>
    <w:lvl w:ilvl="0" w:tplc="80F60610">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9" w15:restartNumberingAfterBreak="0">
    <w:nsid w:val="65362141"/>
    <w:multiLevelType w:val="hybridMultilevel"/>
    <w:tmpl w:val="0BECB810"/>
    <w:lvl w:ilvl="0" w:tplc="7CEE2B5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5D5791"/>
    <w:multiLevelType w:val="hybridMultilevel"/>
    <w:tmpl w:val="1FB23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7E21D75"/>
    <w:multiLevelType w:val="hybridMultilevel"/>
    <w:tmpl w:val="DB26D866"/>
    <w:lvl w:ilvl="0" w:tplc="DB6EC39C">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F2C36BD"/>
    <w:multiLevelType w:val="hybridMultilevel"/>
    <w:tmpl w:val="6C4AE8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10596F"/>
    <w:multiLevelType w:val="hybridMultilevel"/>
    <w:tmpl w:val="80DCF7F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5"/>
  </w:num>
  <w:num w:numId="2">
    <w:abstractNumId w:val="39"/>
  </w:num>
  <w:num w:numId="3">
    <w:abstractNumId w:val="34"/>
  </w:num>
  <w:num w:numId="4">
    <w:abstractNumId w:val="29"/>
  </w:num>
  <w:num w:numId="5">
    <w:abstractNumId w:val="12"/>
  </w:num>
  <w:num w:numId="6">
    <w:abstractNumId w:val="21"/>
  </w:num>
  <w:num w:numId="7">
    <w:abstractNumId w:val="38"/>
  </w:num>
  <w:num w:numId="8">
    <w:abstractNumId w:val="23"/>
  </w:num>
  <w:num w:numId="9">
    <w:abstractNumId w:val="37"/>
  </w:num>
  <w:num w:numId="10">
    <w:abstractNumId w:val="18"/>
  </w:num>
  <w:num w:numId="11">
    <w:abstractNumId w:val="14"/>
  </w:num>
  <w:num w:numId="12">
    <w:abstractNumId w:val="3"/>
  </w:num>
  <w:num w:numId="13">
    <w:abstractNumId w:val="17"/>
  </w:num>
  <w:num w:numId="14">
    <w:abstractNumId w:val="2"/>
  </w:num>
  <w:num w:numId="15">
    <w:abstractNumId w:val="15"/>
  </w:num>
  <w:num w:numId="16">
    <w:abstractNumId w:val="8"/>
  </w:num>
  <w:num w:numId="17">
    <w:abstractNumId w:val="26"/>
  </w:num>
  <w:num w:numId="18">
    <w:abstractNumId w:val="19"/>
  </w:num>
  <w:num w:numId="19">
    <w:abstractNumId w:val="42"/>
  </w:num>
  <w:num w:numId="20">
    <w:abstractNumId w:val="13"/>
  </w:num>
  <w:num w:numId="21">
    <w:abstractNumId w:val="7"/>
  </w:num>
  <w:num w:numId="22">
    <w:abstractNumId w:val="33"/>
  </w:num>
  <w:num w:numId="23">
    <w:abstractNumId w:val="20"/>
  </w:num>
  <w:num w:numId="24">
    <w:abstractNumId w:val="35"/>
  </w:num>
  <w:num w:numId="25">
    <w:abstractNumId w:val="22"/>
  </w:num>
  <w:num w:numId="26">
    <w:abstractNumId w:val="10"/>
  </w:num>
  <w:num w:numId="27">
    <w:abstractNumId w:val="1"/>
  </w:num>
  <w:num w:numId="28">
    <w:abstractNumId w:val="9"/>
  </w:num>
  <w:num w:numId="29">
    <w:abstractNumId w:val="24"/>
  </w:num>
  <w:num w:numId="30">
    <w:abstractNumId w:val="43"/>
  </w:num>
  <w:num w:numId="31">
    <w:abstractNumId w:val="0"/>
  </w:num>
  <w:num w:numId="32">
    <w:abstractNumId w:val="5"/>
  </w:num>
  <w:num w:numId="33">
    <w:abstractNumId w:val="31"/>
  </w:num>
  <w:num w:numId="34">
    <w:abstractNumId w:val="36"/>
  </w:num>
  <w:num w:numId="35">
    <w:abstractNumId w:val="6"/>
  </w:num>
  <w:num w:numId="36">
    <w:abstractNumId w:val="4"/>
  </w:num>
  <w:num w:numId="37">
    <w:abstractNumId w:val="11"/>
  </w:num>
  <w:num w:numId="38">
    <w:abstractNumId w:val="16"/>
  </w:num>
  <w:num w:numId="39">
    <w:abstractNumId w:val="30"/>
  </w:num>
  <w:num w:numId="40">
    <w:abstractNumId w:val="28"/>
  </w:num>
  <w:num w:numId="41">
    <w:abstractNumId w:val="32"/>
  </w:num>
  <w:num w:numId="42">
    <w:abstractNumId w:val="41"/>
  </w:num>
  <w:num w:numId="43">
    <w:abstractNumId w:val="27"/>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845"/>
    <w:rsid w:val="000201EF"/>
    <w:rsid w:val="000213B7"/>
    <w:rsid w:val="000413B1"/>
    <w:rsid w:val="00042850"/>
    <w:rsid w:val="0006174D"/>
    <w:rsid w:val="000634F1"/>
    <w:rsid w:val="00080D10"/>
    <w:rsid w:val="0009063C"/>
    <w:rsid w:val="000B41DB"/>
    <w:rsid w:val="000B42E5"/>
    <w:rsid w:val="000F6B06"/>
    <w:rsid w:val="001035DE"/>
    <w:rsid w:val="001322F2"/>
    <w:rsid w:val="00143F0B"/>
    <w:rsid w:val="0015043B"/>
    <w:rsid w:val="0016139E"/>
    <w:rsid w:val="0016770C"/>
    <w:rsid w:val="00172906"/>
    <w:rsid w:val="001A0F8A"/>
    <w:rsid w:val="001A2BA9"/>
    <w:rsid w:val="001C27DA"/>
    <w:rsid w:val="001F4E40"/>
    <w:rsid w:val="002234E3"/>
    <w:rsid w:val="002803C8"/>
    <w:rsid w:val="002809F3"/>
    <w:rsid w:val="002B3891"/>
    <w:rsid w:val="002C16B9"/>
    <w:rsid w:val="002E4AEE"/>
    <w:rsid w:val="002F0A3A"/>
    <w:rsid w:val="003277D5"/>
    <w:rsid w:val="00340C88"/>
    <w:rsid w:val="00343DB5"/>
    <w:rsid w:val="00357C26"/>
    <w:rsid w:val="0036203A"/>
    <w:rsid w:val="003928B6"/>
    <w:rsid w:val="00395765"/>
    <w:rsid w:val="00395D6A"/>
    <w:rsid w:val="00397D10"/>
    <w:rsid w:val="003A1BD3"/>
    <w:rsid w:val="003A3DBC"/>
    <w:rsid w:val="003B259C"/>
    <w:rsid w:val="003B5297"/>
    <w:rsid w:val="003B63C9"/>
    <w:rsid w:val="003C661D"/>
    <w:rsid w:val="003D6952"/>
    <w:rsid w:val="003E258B"/>
    <w:rsid w:val="003F04DC"/>
    <w:rsid w:val="00402432"/>
    <w:rsid w:val="00406091"/>
    <w:rsid w:val="00411C3A"/>
    <w:rsid w:val="004168A2"/>
    <w:rsid w:val="00436D1C"/>
    <w:rsid w:val="00446E89"/>
    <w:rsid w:val="004A5C61"/>
    <w:rsid w:val="004C3B81"/>
    <w:rsid w:val="004C69BB"/>
    <w:rsid w:val="004E751D"/>
    <w:rsid w:val="004F5AE6"/>
    <w:rsid w:val="004F76BE"/>
    <w:rsid w:val="00506069"/>
    <w:rsid w:val="005172E3"/>
    <w:rsid w:val="0054116E"/>
    <w:rsid w:val="00544F01"/>
    <w:rsid w:val="00592118"/>
    <w:rsid w:val="005A361C"/>
    <w:rsid w:val="005A4E3C"/>
    <w:rsid w:val="005B0B7C"/>
    <w:rsid w:val="005B39EF"/>
    <w:rsid w:val="005D5FAF"/>
    <w:rsid w:val="005E3D84"/>
    <w:rsid w:val="005F3845"/>
    <w:rsid w:val="005F5F31"/>
    <w:rsid w:val="00614B51"/>
    <w:rsid w:val="00640620"/>
    <w:rsid w:val="0066210A"/>
    <w:rsid w:val="00667E1B"/>
    <w:rsid w:val="00671064"/>
    <w:rsid w:val="006838EA"/>
    <w:rsid w:val="006A639A"/>
    <w:rsid w:val="006C2A34"/>
    <w:rsid w:val="006C5A9A"/>
    <w:rsid w:val="006D7B38"/>
    <w:rsid w:val="00703A82"/>
    <w:rsid w:val="007056A8"/>
    <w:rsid w:val="007301E8"/>
    <w:rsid w:val="00736F57"/>
    <w:rsid w:val="00756E80"/>
    <w:rsid w:val="00760B56"/>
    <w:rsid w:val="00781FC1"/>
    <w:rsid w:val="007D7DA6"/>
    <w:rsid w:val="007E2CEB"/>
    <w:rsid w:val="007F294A"/>
    <w:rsid w:val="007F4E3E"/>
    <w:rsid w:val="00801B19"/>
    <w:rsid w:val="008252B6"/>
    <w:rsid w:val="0084768F"/>
    <w:rsid w:val="00847FC1"/>
    <w:rsid w:val="0087536D"/>
    <w:rsid w:val="00875703"/>
    <w:rsid w:val="0089169B"/>
    <w:rsid w:val="008959B6"/>
    <w:rsid w:val="008B42B5"/>
    <w:rsid w:val="008C17B6"/>
    <w:rsid w:val="009038CE"/>
    <w:rsid w:val="00936104"/>
    <w:rsid w:val="009555F4"/>
    <w:rsid w:val="009569AD"/>
    <w:rsid w:val="00960BEA"/>
    <w:rsid w:val="0097200A"/>
    <w:rsid w:val="00991385"/>
    <w:rsid w:val="009F0F9F"/>
    <w:rsid w:val="00A04DAF"/>
    <w:rsid w:val="00A132C4"/>
    <w:rsid w:val="00A13E16"/>
    <w:rsid w:val="00A530A3"/>
    <w:rsid w:val="00A5363C"/>
    <w:rsid w:val="00A67AF6"/>
    <w:rsid w:val="00A96388"/>
    <w:rsid w:val="00AB1497"/>
    <w:rsid w:val="00AE36EF"/>
    <w:rsid w:val="00AF22AA"/>
    <w:rsid w:val="00B1278F"/>
    <w:rsid w:val="00B215E1"/>
    <w:rsid w:val="00B233C8"/>
    <w:rsid w:val="00B6333A"/>
    <w:rsid w:val="00B67CC8"/>
    <w:rsid w:val="00BB338E"/>
    <w:rsid w:val="00BF59E1"/>
    <w:rsid w:val="00C13896"/>
    <w:rsid w:val="00C308B3"/>
    <w:rsid w:val="00C4382C"/>
    <w:rsid w:val="00C53F87"/>
    <w:rsid w:val="00C61CCF"/>
    <w:rsid w:val="00CB30DF"/>
    <w:rsid w:val="00CD4AF1"/>
    <w:rsid w:val="00CD58EA"/>
    <w:rsid w:val="00CE3E25"/>
    <w:rsid w:val="00D105A0"/>
    <w:rsid w:val="00D16EBC"/>
    <w:rsid w:val="00D24CBB"/>
    <w:rsid w:val="00D57070"/>
    <w:rsid w:val="00D57DB7"/>
    <w:rsid w:val="00D72006"/>
    <w:rsid w:val="00D72A9C"/>
    <w:rsid w:val="00D84C6F"/>
    <w:rsid w:val="00D9154E"/>
    <w:rsid w:val="00D96A68"/>
    <w:rsid w:val="00DC1F00"/>
    <w:rsid w:val="00DC571D"/>
    <w:rsid w:val="00DD3AC2"/>
    <w:rsid w:val="00DE7BBA"/>
    <w:rsid w:val="00DF7528"/>
    <w:rsid w:val="00E0279C"/>
    <w:rsid w:val="00E03FED"/>
    <w:rsid w:val="00E07FE7"/>
    <w:rsid w:val="00E12845"/>
    <w:rsid w:val="00E172C3"/>
    <w:rsid w:val="00E223EE"/>
    <w:rsid w:val="00E26591"/>
    <w:rsid w:val="00E65E75"/>
    <w:rsid w:val="00EB7732"/>
    <w:rsid w:val="00EC0C38"/>
    <w:rsid w:val="00ED25EE"/>
    <w:rsid w:val="00ED6653"/>
    <w:rsid w:val="00F0495A"/>
    <w:rsid w:val="00F1170F"/>
    <w:rsid w:val="00F61179"/>
    <w:rsid w:val="00FA0CA0"/>
    <w:rsid w:val="00FA23CF"/>
    <w:rsid w:val="00FA3CF8"/>
    <w:rsid w:val="00FB30A9"/>
    <w:rsid w:val="00FB55DF"/>
    <w:rsid w:val="00FD4CA2"/>
    <w:rsid w:val="00FF1EC8"/>
    <w:rsid w:val="00FF4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38135"/>
  <w15:chartTrackingRefBased/>
  <w15:docId w15:val="{55208BDF-C123-4A47-BAC4-3BFACD72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845"/>
    <w:pPr>
      <w:keepLines/>
      <w:spacing w:before="100" w:beforeAutospacing="1" w:after="100" w:afterAutospacing="1" w:line="240" w:lineRule="auto"/>
      <w:ind w:left="720"/>
      <w:contextualSpacing/>
    </w:pPr>
    <w:rPr>
      <w:rFonts w:ascii="Arial" w:eastAsia="Times New Roman" w:hAnsi="Arial" w:cs="Times New Roman"/>
      <w:lang w:val="en-AU" w:eastAsia="en-AU"/>
    </w:rPr>
  </w:style>
  <w:style w:type="paragraph" w:styleId="Header">
    <w:name w:val="header"/>
    <w:basedOn w:val="Normal"/>
    <w:link w:val="HeaderChar"/>
    <w:uiPriority w:val="99"/>
    <w:unhideWhenUsed/>
    <w:rsid w:val="00161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39E"/>
  </w:style>
  <w:style w:type="paragraph" w:styleId="Footer">
    <w:name w:val="footer"/>
    <w:basedOn w:val="Normal"/>
    <w:link w:val="FooterChar"/>
    <w:uiPriority w:val="99"/>
    <w:unhideWhenUsed/>
    <w:rsid w:val="00161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39E"/>
  </w:style>
  <w:style w:type="paragraph" w:styleId="BalloonText">
    <w:name w:val="Balloon Text"/>
    <w:basedOn w:val="Normal"/>
    <w:link w:val="BalloonTextChar"/>
    <w:uiPriority w:val="99"/>
    <w:semiHidden/>
    <w:unhideWhenUsed/>
    <w:rsid w:val="00FB3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0A9"/>
    <w:rPr>
      <w:rFonts w:ascii="Segoe UI" w:hAnsi="Segoe UI" w:cs="Segoe UI"/>
      <w:sz w:val="18"/>
      <w:szCs w:val="18"/>
    </w:rPr>
  </w:style>
  <w:style w:type="paragraph" w:styleId="NoSpacing">
    <w:name w:val="No Spacing"/>
    <w:uiPriority w:val="1"/>
    <w:qFormat/>
    <w:rsid w:val="00FF4E5C"/>
    <w:pPr>
      <w:spacing w:after="0" w:line="240" w:lineRule="auto"/>
    </w:pPr>
  </w:style>
  <w:style w:type="character" w:styleId="Strong">
    <w:name w:val="Strong"/>
    <w:basedOn w:val="DefaultParagraphFont"/>
    <w:uiPriority w:val="22"/>
    <w:qFormat/>
    <w:rsid w:val="00C53F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870324">
      <w:bodyDiv w:val="1"/>
      <w:marLeft w:val="0"/>
      <w:marRight w:val="0"/>
      <w:marTop w:val="0"/>
      <w:marBottom w:val="0"/>
      <w:divBdr>
        <w:top w:val="none" w:sz="0" w:space="0" w:color="auto"/>
        <w:left w:val="none" w:sz="0" w:space="0" w:color="auto"/>
        <w:bottom w:val="none" w:sz="0" w:space="0" w:color="auto"/>
        <w:right w:val="none" w:sz="0" w:space="0" w:color="auto"/>
      </w:divBdr>
    </w:div>
    <w:div w:id="482889240">
      <w:bodyDiv w:val="1"/>
      <w:marLeft w:val="0"/>
      <w:marRight w:val="0"/>
      <w:marTop w:val="0"/>
      <w:marBottom w:val="0"/>
      <w:divBdr>
        <w:top w:val="none" w:sz="0" w:space="0" w:color="auto"/>
        <w:left w:val="none" w:sz="0" w:space="0" w:color="auto"/>
        <w:bottom w:val="none" w:sz="0" w:space="0" w:color="auto"/>
        <w:right w:val="none" w:sz="0" w:space="0" w:color="auto"/>
      </w:divBdr>
    </w:div>
    <w:div w:id="5442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18DE0-5654-4D47-B516-F0CFDA3C5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Ubley Clerk</dc:creator>
  <cp:keywords/>
  <dc:description/>
  <cp:lastModifiedBy>Phil Collins</cp:lastModifiedBy>
  <cp:revision>2</cp:revision>
  <cp:lastPrinted>2020-12-15T12:13:00Z</cp:lastPrinted>
  <dcterms:created xsi:type="dcterms:W3CDTF">2020-12-15T12:14:00Z</dcterms:created>
  <dcterms:modified xsi:type="dcterms:W3CDTF">2020-12-15T12:14:00Z</dcterms:modified>
</cp:coreProperties>
</file>